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339" w:rsidRDefault="004D1E23" w:rsidP="004D1E23">
      <w:pPr>
        <w:tabs>
          <w:tab w:val="left" w:pos="4820"/>
          <w:tab w:val="left" w:pos="4962"/>
        </w:tabs>
        <w:suppressAutoHyphens/>
        <w:spacing w:after="0" w:line="560" w:lineRule="atLeast"/>
        <w:rPr>
          <w:rFonts w:ascii="Times New Roman" w:hAnsi="Times New Roman"/>
          <w:b/>
          <w:bCs/>
          <w:sz w:val="24"/>
          <w:szCs w:val="24"/>
          <w:lang w:eastAsia="zh-CN"/>
        </w:rPr>
      </w:pPr>
      <w:r>
        <w:rPr>
          <w:rFonts w:ascii="Times New Roman" w:hAnsi="Times New Roman"/>
          <w:b/>
          <w:bCs/>
          <w:noProof/>
          <w:sz w:val="24"/>
          <w:szCs w:val="24"/>
        </w:rPr>
        <w:drawing>
          <wp:inline distT="0" distB="0" distL="0" distR="0">
            <wp:extent cx="6119495" cy="8420305"/>
            <wp:effectExtent l="19050" t="0" r="0" b="0"/>
            <wp:docPr id="29" name="Рисунок 2" descr="C:\Users\Сария\Desktop\по предписанию\уста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рия\Desktop\по предписанию\устав.jpeg"/>
                    <pic:cNvPicPr>
                      <a:picLocks noChangeAspect="1" noChangeArrowheads="1"/>
                    </pic:cNvPicPr>
                  </pic:nvPicPr>
                  <pic:blipFill>
                    <a:blip r:embed="rId5" cstate="print"/>
                    <a:srcRect/>
                    <a:stretch>
                      <a:fillRect/>
                    </a:stretch>
                  </pic:blipFill>
                  <pic:spPr bwMode="auto">
                    <a:xfrm>
                      <a:off x="0" y="0"/>
                      <a:ext cx="6119495" cy="8420305"/>
                    </a:xfrm>
                    <a:prstGeom prst="rect">
                      <a:avLst/>
                    </a:prstGeom>
                    <a:noFill/>
                    <a:ln w="9525">
                      <a:noFill/>
                      <a:miter lim="800000"/>
                      <a:headEnd/>
                      <a:tailEnd/>
                    </a:ln>
                  </pic:spPr>
                </pic:pic>
              </a:graphicData>
            </a:graphic>
          </wp:inline>
        </w:drawing>
      </w:r>
    </w:p>
    <w:p w:rsidR="004D1E23" w:rsidRDefault="004D1E23" w:rsidP="004D1E23">
      <w:pPr>
        <w:tabs>
          <w:tab w:val="left" w:pos="4820"/>
          <w:tab w:val="left" w:pos="4962"/>
        </w:tabs>
        <w:suppressAutoHyphens/>
        <w:spacing w:after="0" w:line="560" w:lineRule="atLeast"/>
        <w:rPr>
          <w:rFonts w:ascii="Times New Roman" w:hAnsi="Times New Roman"/>
          <w:b/>
          <w:bCs/>
          <w:sz w:val="24"/>
          <w:szCs w:val="24"/>
          <w:lang w:eastAsia="zh-CN"/>
        </w:rPr>
      </w:pPr>
    </w:p>
    <w:p w:rsidR="00E251A0" w:rsidRDefault="00E251A0" w:rsidP="00E27339">
      <w:pPr>
        <w:tabs>
          <w:tab w:val="left" w:pos="4820"/>
          <w:tab w:val="left" w:pos="4962"/>
        </w:tabs>
        <w:suppressAutoHyphens/>
        <w:spacing w:after="0" w:line="560" w:lineRule="atLeast"/>
        <w:jc w:val="center"/>
        <w:rPr>
          <w:rFonts w:ascii="Times New Roman" w:hAnsi="Times New Roman"/>
          <w:b/>
          <w:bCs/>
          <w:sz w:val="24"/>
          <w:szCs w:val="24"/>
          <w:lang w:eastAsia="zh-CN"/>
        </w:rPr>
      </w:pPr>
      <w:bookmarkStart w:id="0" w:name="_GoBack"/>
      <w:bookmarkEnd w:id="0"/>
    </w:p>
    <w:p w:rsidR="00301B6E" w:rsidRDefault="00301B6E" w:rsidP="00E27339">
      <w:pPr>
        <w:tabs>
          <w:tab w:val="left" w:pos="4820"/>
          <w:tab w:val="left" w:pos="4962"/>
        </w:tabs>
        <w:suppressAutoHyphens/>
        <w:spacing w:after="0" w:line="560" w:lineRule="atLeast"/>
        <w:jc w:val="center"/>
        <w:rPr>
          <w:rFonts w:ascii="Times New Roman" w:hAnsi="Times New Roman"/>
          <w:b/>
          <w:bCs/>
          <w:sz w:val="24"/>
          <w:szCs w:val="24"/>
          <w:lang w:eastAsia="zh-CN"/>
        </w:rPr>
      </w:pPr>
    </w:p>
    <w:p w:rsidR="00F523CF" w:rsidRDefault="00B51436" w:rsidP="00B51436">
      <w:pPr>
        <w:pStyle w:val="ConsPlusNormal"/>
        <w:outlineLvl w:val="0"/>
        <w:rPr>
          <w:b/>
          <w:bCs/>
          <w:sz w:val="28"/>
          <w:szCs w:val="28"/>
          <w:lang w:eastAsia="zh-CN"/>
        </w:rPr>
      </w:pPr>
      <w:r w:rsidRPr="00A83F31">
        <w:rPr>
          <w:b/>
          <w:bCs/>
          <w:sz w:val="28"/>
          <w:szCs w:val="28"/>
          <w:lang w:eastAsia="zh-CN"/>
        </w:rPr>
        <w:lastRenderedPageBreak/>
        <w:t xml:space="preserve">           </w:t>
      </w:r>
      <w:r w:rsidR="00A83F31">
        <w:rPr>
          <w:b/>
          <w:bCs/>
          <w:sz w:val="28"/>
          <w:szCs w:val="28"/>
          <w:lang w:eastAsia="zh-CN"/>
        </w:rPr>
        <w:t xml:space="preserve">                              </w:t>
      </w:r>
    </w:p>
    <w:p w:rsidR="00E27339" w:rsidRPr="00A83F31" w:rsidRDefault="00F523CF" w:rsidP="00B51436">
      <w:pPr>
        <w:pStyle w:val="ConsPlusNormal"/>
        <w:outlineLvl w:val="0"/>
        <w:rPr>
          <w:b/>
          <w:sz w:val="28"/>
          <w:szCs w:val="28"/>
        </w:rPr>
      </w:pPr>
      <w:r>
        <w:rPr>
          <w:b/>
          <w:bCs/>
          <w:sz w:val="28"/>
          <w:szCs w:val="28"/>
          <w:lang w:eastAsia="zh-CN"/>
        </w:rPr>
        <w:t xml:space="preserve">                </w:t>
      </w:r>
      <w:r w:rsidR="00B51436" w:rsidRPr="00A83F31">
        <w:rPr>
          <w:b/>
          <w:bCs/>
          <w:sz w:val="28"/>
          <w:szCs w:val="28"/>
          <w:lang w:eastAsia="zh-CN"/>
        </w:rPr>
        <w:t xml:space="preserve">  </w:t>
      </w:r>
      <w:r w:rsidR="00911D41">
        <w:rPr>
          <w:b/>
          <w:bCs/>
          <w:sz w:val="28"/>
          <w:szCs w:val="28"/>
          <w:lang w:eastAsia="zh-CN"/>
        </w:rPr>
        <w:t xml:space="preserve">                       </w:t>
      </w:r>
      <w:r w:rsidR="00B51436" w:rsidRPr="00A83F31">
        <w:rPr>
          <w:b/>
          <w:bCs/>
          <w:sz w:val="28"/>
          <w:szCs w:val="28"/>
          <w:lang w:eastAsia="zh-CN"/>
        </w:rPr>
        <w:t xml:space="preserve"> 1.ОБ</w:t>
      </w:r>
      <w:r w:rsidR="00A83F31" w:rsidRPr="00A83F31">
        <w:rPr>
          <w:b/>
          <w:bCs/>
          <w:sz w:val="28"/>
          <w:szCs w:val="28"/>
          <w:lang w:eastAsia="zh-CN"/>
        </w:rPr>
        <w:t>ЩИЕ ПОЛОЖЕНИЯ</w:t>
      </w:r>
    </w:p>
    <w:p w:rsidR="00301B6E" w:rsidRPr="00A83F31" w:rsidRDefault="00301B6E" w:rsidP="00E27339">
      <w:pPr>
        <w:pStyle w:val="ConsPlusNormal"/>
        <w:ind w:firstLine="709"/>
        <w:jc w:val="both"/>
        <w:outlineLvl w:val="0"/>
        <w:rPr>
          <w:b/>
          <w:sz w:val="28"/>
          <w:szCs w:val="28"/>
        </w:rPr>
      </w:pPr>
    </w:p>
    <w:p w:rsidR="00E27339" w:rsidRDefault="001C7F97" w:rsidP="00F95FBF">
      <w:pPr>
        <w:spacing w:after="0" w:line="240" w:lineRule="auto"/>
        <w:jc w:val="both"/>
        <w:rPr>
          <w:rFonts w:ascii="Times New Roman" w:hAnsi="Times New Roman"/>
          <w:sz w:val="28"/>
          <w:szCs w:val="28"/>
        </w:rPr>
      </w:pPr>
      <w:r>
        <w:rPr>
          <w:rFonts w:ascii="Times New Roman" w:hAnsi="Times New Roman"/>
          <w:sz w:val="28"/>
          <w:szCs w:val="28"/>
        </w:rPr>
        <w:t xml:space="preserve"> </w:t>
      </w:r>
      <w:r w:rsidR="00B51436">
        <w:rPr>
          <w:rFonts w:ascii="Times New Roman" w:hAnsi="Times New Roman"/>
          <w:sz w:val="28"/>
          <w:szCs w:val="28"/>
        </w:rPr>
        <w:t xml:space="preserve">  </w:t>
      </w:r>
      <w:r>
        <w:rPr>
          <w:rFonts w:ascii="Times New Roman" w:hAnsi="Times New Roman"/>
          <w:sz w:val="28"/>
          <w:szCs w:val="28"/>
        </w:rPr>
        <w:t xml:space="preserve"> </w:t>
      </w:r>
      <w:r w:rsidR="00A83F31">
        <w:rPr>
          <w:rFonts w:ascii="Times New Roman" w:hAnsi="Times New Roman"/>
          <w:sz w:val="28"/>
          <w:szCs w:val="28"/>
        </w:rPr>
        <w:t xml:space="preserve">  </w:t>
      </w:r>
      <w:r w:rsidR="00E27339">
        <w:rPr>
          <w:rFonts w:ascii="Times New Roman" w:hAnsi="Times New Roman"/>
          <w:sz w:val="28"/>
          <w:szCs w:val="28"/>
        </w:rPr>
        <w:t xml:space="preserve">1.1 Настоящий устав регулирует деятельность </w:t>
      </w:r>
      <w:r w:rsidR="00C142AB">
        <w:rPr>
          <w:rFonts w:ascii="Times New Roman" w:hAnsi="Times New Roman"/>
          <w:b/>
          <w:bCs/>
          <w:sz w:val="28"/>
          <w:szCs w:val="28"/>
        </w:rPr>
        <w:t>М</w:t>
      </w:r>
      <w:r w:rsidR="00E27339">
        <w:rPr>
          <w:rFonts w:ascii="Times New Roman" w:hAnsi="Times New Roman"/>
          <w:b/>
          <w:bCs/>
          <w:sz w:val="28"/>
          <w:szCs w:val="28"/>
        </w:rPr>
        <w:t>униципального бюджетного дошкольного образовательного учреждения</w:t>
      </w:r>
      <w:r w:rsidR="00F13920">
        <w:rPr>
          <w:rFonts w:ascii="Times New Roman" w:hAnsi="Times New Roman"/>
          <w:b/>
          <w:bCs/>
          <w:sz w:val="28"/>
          <w:szCs w:val="28"/>
        </w:rPr>
        <w:t xml:space="preserve"> </w:t>
      </w:r>
      <w:r w:rsidR="00E27339">
        <w:rPr>
          <w:rFonts w:ascii="Times New Roman" w:hAnsi="Times New Roman"/>
          <w:b/>
          <w:bCs/>
          <w:sz w:val="28"/>
          <w:szCs w:val="28"/>
        </w:rPr>
        <w:t>детского сада «</w:t>
      </w:r>
      <w:r w:rsidR="002745E3">
        <w:rPr>
          <w:rFonts w:ascii="Times New Roman" w:hAnsi="Times New Roman"/>
          <w:b/>
          <w:bCs/>
          <w:sz w:val="28"/>
          <w:szCs w:val="28"/>
        </w:rPr>
        <w:t>Колокольчик</w:t>
      </w:r>
      <w:r w:rsidR="00F13920">
        <w:rPr>
          <w:rFonts w:ascii="Times New Roman" w:hAnsi="Times New Roman"/>
          <w:b/>
          <w:bCs/>
          <w:sz w:val="28"/>
          <w:szCs w:val="28"/>
        </w:rPr>
        <w:t xml:space="preserve">» села </w:t>
      </w:r>
      <w:r w:rsidR="002745E3">
        <w:rPr>
          <w:rFonts w:ascii="Times New Roman" w:hAnsi="Times New Roman"/>
          <w:b/>
          <w:bCs/>
          <w:sz w:val="28"/>
          <w:szCs w:val="28"/>
        </w:rPr>
        <w:t xml:space="preserve">Юхмачи </w:t>
      </w:r>
      <w:r w:rsidR="00E27339">
        <w:rPr>
          <w:rFonts w:ascii="Times New Roman" w:hAnsi="Times New Roman"/>
          <w:b/>
          <w:bCs/>
          <w:sz w:val="28"/>
          <w:szCs w:val="28"/>
        </w:rPr>
        <w:t>Алькеевского муниципального района Республики</w:t>
      </w:r>
      <w:r w:rsidR="00E27339">
        <w:rPr>
          <w:rFonts w:ascii="Times New Roman" w:hAnsi="Times New Roman"/>
          <w:bCs/>
          <w:sz w:val="28"/>
          <w:szCs w:val="28"/>
        </w:rPr>
        <w:t xml:space="preserve"> </w:t>
      </w:r>
      <w:r w:rsidR="00E27339">
        <w:rPr>
          <w:rFonts w:ascii="Times New Roman" w:hAnsi="Times New Roman"/>
          <w:b/>
          <w:bCs/>
          <w:sz w:val="28"/>
          <w:szCs w:val="28"/>
        </w:rPr>
        <w:t>Татарстан</w:t>
      </w:r>
      <w:r w:rsidR="00A244B8">
        <w:rPr>
          <w:rFonts w:ascii="Times New Roman" w:hAnsi="Times New Roman"/>
          <w:b/>
          <w:sz w:val="28"/>
          <w:szCs w:val="28"/>
        </w:rPr>
        <w:t xml:space="preserve">   </w:t>
      </w:r>
      <w:r w:rsidR="00262089">
        <w:rPr>
          <w:rFonts w:ascii="Times New Roman" w:hAnsi="Times New Roman"/>
          <w:b/>
          <w:sz w:val="28"/>
          <w:szCs w:val="28"/>
        </w:rPr>
        <w:t xml:space="preserve">  </w:t>
      </w:r>
      <w:r w:rsidR="00A244B8">
        <w:rPr>
          <w:rFonts w:ascii="Times New Roman" w:hAnsi="Times New Roman"/>
          <w:b/>
          <w:sz w:val="28"/>
          <w:szCs w:val="28"/>
        </w:rPr>
        <w:t xml:space="preserve"> (</w:t>
      </w:r>
      <w:r w:rsidR="00E27339">
        <w:rPr>
          <w:rFonts w:ascii="Times New Roman" w:hAnsi="Times New Roman"/>
          <w:sz w:val="28"/>
          <w:szCs w:val="28"/>
        </w:rPr>
        <w:t xml:space="preserve">далее </w:t>
      </w:r>
      <w:r w:rsidR="00A244B8">
        <w:rPr>
          <w:rFonts w:ascii="Times New Roman" w:hAnsi="Times New Roman"/>
          <w:sz w:val="28"/>
          <w:szCs w:val="28"/>
        </w:rPr>
        <w:t xml:space="preserve">  – Учреждение)</w:t>
      </w:r>
      <w:r w:rsidR="00773718">
        <w:rPr>
          <w:rFonts w:ascii="Times New Roman" w:hAnsi="Times New Roman"/>
          <w:sz w:val="28"/>
          <w:szCs w:val="28"/>
        </w:rPr>
        <w:t>.</w:t>
      </w:r>
    </w:p>
    <w:p w:rsidR="00E27339" w:rsidRDefault="00A83F31" w:rsidP="00D928F1">
      <w:pPr>
        <w:spacing w:after="0" w:line="240" w:lineRule="auto"/>
        <w:jc w:val="both"/>
        <w:rPr>
          <w:rFonts w:ascii="Times New Roman" w:hAnsi="Times New Roman"/>
          <w:sz w:val="28"/>
          <w:szCs w:val="28"/>
        </w:rPr>
      </w:pPr>
      <w:r>
        <w:rPr>
          <w:rFonts w:ascii="Times New Roman" w:hAnsi="Times New Roman"/>
          <w:sz w:val="28"/>
          <w:szCs w:val="28"/>
        </w:rPr>
        <w:t xml:space="preserve">    </w:t>
      </w:r>
      <w:r w:rsidR="00E27339">
        <w:rPr>
          <w:rFonts w:ascii="Times New Roman" w:hAnsi="Times New Roman"/>
          <w:sz w:val="28"/>
          <w:szCs w:val="28"/>
        </w:rPr>
        <w:t>1.2.</w:t>
      </w:r>
      <w:r w:rsidR="00D928F1">
        <w:rPr>
          <w:rFonts w:ascii="Times New Roman" w:hAnsi="Times New Roman"/>
          <w:sz w:val="28"/>
          <w:szCs w:val="28"/>
        </w:rPr>
        <w:t xml:space="preserve"> </w:t>
      </w:r>
      <w:r w:rsidR="003F1C59">
        <w:rPr>
          <w:rFonts w:ascii="Times New Roman" w:hAnsi="Times New Roman"/>
          <w:sz w:val="28"/>
          <w:szCs w:val="28"/>
        </w:rPr>
        <w:t>Официальное</w:t>
      </w:r>
      <w:r w:rsidR="00E27339">
        <w:rPr>
          <w:rFonts w:ascii="Times New Roman" w:hAnsi="Times New Roman"/>
          <w:sz w:val="28"/>
          <w:szCs w:val="28"/>
        </w:rPr>
        <w:t xml:space="preserve"> </w:t>
      </w:r>
      <w:r w:rsidR="003F1C59">
        <w:rPr>
          <w:rFonts w:ascii="Times New Roman" w:hAnsi="Times New Roman"/>
          <w:sz w:val="28"/>
          <w:szCs w:val="28"/>
        </w:rPr>
        <w:t>н</w:t>
      </w:r>
      <w:r w:rsidR="00E27339">
        <w:rPr>
          <w:rFonts w:ascii="Times New Roman" w:hAnsi="Times New Roman"/>
          <w:sz w:val="28"/>
          <w:szCs w:val="28"/>
        </w:rPr>
        <w:t>аименование Учреждения:</w:t>
      </w:r>
    </w:p>
    <w:p w:rsidR="00E27339" w:rsidRDefault="003F1C59" w:rsidP="00D928F1">
      <w:pPr>
        <w:tabs>
          <w:tab w:val="center" w:pos="1891"/>
        </w:tabs>
        <w:spacing w:after="0" w:line="240" w:lineRule="auto"/>
        <w:jc w:val="both"/>
        <w:rPr>
          <w:rFonts w:ascii="Times New Roman" w:hAnsi="Times New Roman"/>
          <w:sz w:val="28"/>
          <w:szCs w:val="28"/>
        </w:rPr>
      </w:pPr>
      <w:proofErr w:type="gramStart"/>
      <w:r>
        <w:rPr>
          <w:rFonts w:ascii="Times New Roman" w:hAnsi="Times New Roman"/>
          <w:sz w:val="28"/>
          <w:szCs w:val="28"/>
        </w:rPr>
        <w:t>П</w:t>
      </w:r>
      <w:r w:rsidR="00E27339">
        <w:rPr>
          <w:rFonts w:ascii="Times New Roman" w:hAnsi="Times New Roman"/>
          <w:sz w:val="28"/>
          <w:szCs w:val="28"/>
        </w:rPr>
        <w:t>олное</w:t>
      </w:r>
      <w:proofErr w:type="gramEnd"/>
      <w:r w:rsidRPr="003F1C59">
        <w:rPr>
          <w:rFonts w:ascii="Times New Roman" w:hAnsi="Times New Roman"/>
          <w:sz w:val="28"/>
          <w:szCs w:val="28"/>
        </w:rPr>
        <w:t xml:space="preserve"> </w:t>
      </w:r>
      <w:r>
        <w:rPr>
          <w:rFonts w:ascii="Times New Roman" w:hAnsi="Times New Roman"/>
          <w:sz w:val="28"/>
          <w:szCs w:val="28"/>
        </w:rPr>
        <w:t>на русском языке</w:t>
      </w:r>
      <w:r w:rsidR="00E27339">
        <w:rPr>
          <w:rFonts w:ascii="Times New Roman" w:hAnsi="Times New Roman"/>
          <w:sz w:val="28"/>
          <w:szCs w:val="28"/>
        </w:rPr>
        <w:t xml:space="preserve">: </w:t>
      </w:r>
      <w:r w:rsidR="00C142AB">
        <w:rPr>
          <w:rFonts w:ascii="Times New Roman" w:hAnsi="Times New Roman"/>
          <w:b/>
          <w:bCs/>
          <w:sz w:val="28"/>
          <w:szCs w:val="28"/>
        </w:rPr>
        <w:t>М</w:t>
      </w:r>
      <w:r w:rsidR="00E27339">
        <w:rPr>
          <w:rFonts w:ascii="Times New Roman" w:hAnsi="Times New Roman"/>
          <w:b/>
          <w:bCs/>
          <w:sz w:val="28"/>
          <w:szCs w:val="28"/>
        </w:rPr>
        <w:t>униципальное бюджетное дошкольное образовательное учрежден</w:t>
      </w:r>
      <w:r w:rsidR="00A05F95">
        <w:rPr>
          <w:rFonts w:ascii="Times New Roman" w:hAnsi="Times New Roman"/>
          <w:b/>
          <w:bCs/>
          <w:sz w:val="28"/>
          <w:szCs w:val="28"/>
        </w:rPr>
        <w:t xml:space="preserve">ие </w:t>
      </w:r>
      <w:r w:rsidR="00E27339">
        <w:rPr>
          <w:rFonts w:ascii="Times New Roman" w:hAnsi="Times New Roman"/>
          <w:b/>
          <w:bCs/>
          <w:sz w:val="28"/>
          <w:szCs w:val="28"/>
        </w:rPr>
        <w:t xml:space="preserve"> детский сад «</w:t>
      </w:r>
      <w:r w:rsidR="00F95FBF">
        <w:rPr>
          <w:rFonts w:ascii="Times New Roman" w:hAnsi="Times New Roman"/>
          <w:b/>
          <w:bCs/>
          <w:sz w:val="28"/>
          <w:szCs w:val="28"/>
        </w:rPr>
        <w:t>Колокольчик</w:t>
      </w:r>
      <w:r w:rsidR="00E27339">
        <w:rPr>
          <w:rFonts w:ascii="Times New Roman" w:hAnsi="Times New Roman"/>
          <w:b/>
          <w:bCs/>
          <w:sz w:val="28"/>
          <w:szCs w:val="28"/>
        </w:rPr>
        <w:t xml:space="preserve">» села </w:t>
      </w:r>
      <w:r w:rsidR="00F95FBF">
        <w:rPr>
          <w:rFonts w:ascii="Times New Roman" w:hAnsi="Times New Roman"/>
          <w:b/>
          <w:bCs/>
          <w:sz w:val="28"/>
          <w:szCs w:val="28"/>
        </w:rPr>
        <w:t>Юхмачи</w:t>
      </w:r>
      <w:r w:rsidR="00E27339">
        <w:rPr>
          <w:rFonts w:ascii="Times New Roman" w:hAnsi="Times New Roman"/>
          <w:b/>
          <w:bCs/>
          <w:sz w:val="28"/>
          <w:szCs w:val="28"/>
        </w:rPr>
        <w:t xml:space="preserve"> Алькеевского муниципального района Республики Татарстан</w:t>
      </w:r>
    </w:p>
    <w:p w:rsidR="00E27339" w:rsidRPr="00BC4F8D" w:rsidRDefault="00F95FBF" w:rsidP="00BC4F8D">
      <w:pPr>
        <w:pStyle w:val="a5"/>
        <w:spacing w:after="0" w:line="100" w:lineRule="atLeast"/>
        <w:jc w:val="both"/>
        <w:rPr>
          <w:b/>
          <w:sz w:val="28"/>
          <w:szCs w:val="28"/>
        </w:rPr>
      </w:pPr>
      <w:proofErr w:type="gramStart"/>
      <w:r>
        <w:rPr>
          <w:rFonts w:ascii="Times New Roman" w:hAnsi="Times New Roman"/>
          <w:sz w:val="28"/>
          <w:szCs w:val="28"/>
        </w:rPr>
        <w:t>С</w:t>
      </w:r>
      <w:r w:rsidR="00E27339">
        <w:rPr>
          <w:rFonts w:ascii="Times New Roman" w:hAnsi="Times New Roman"/>
          <w:sz w:val="28"/>
          <w:szCs w:val="28"/>
        </w:rPr>
        <w:t>окращенное</w:t>
      </w:r>
      <w:proofErr w:type="gramEnd"/>
      <w:r w:rsidR="00E27339">
        <w:rPr>
          <w:rFonts w:ascii="Times New Roman" w:hAnsi="Times New Roman"/>
          <w:sz w:val="28"/>
          <w:szCs w:val="28"/>
        </w:rPr>
        <w:t xml:space="preserve"> </w:t>
      </w:r>
      <w:r>
        <w:rPr>
          <w:rFonts w:ascii="Times New Roman" w:hAnsi="Times New Roman"/>
          <w:sz w:val="28"/>
          <w:szCs w:val="28"/>
        </w:rPr>
        <w:t xml:space="preserve">на русском языке: </w:t>
      </w:r>
      <w:r w:rsidR="00E27339">
        <w:rPr>
          <w:rFonts w:ascii="Times New Roman" w:hAnsi="Times New Roman"/>
          <w:sz w:val="28"/>
          <w:szCs w:val="28"/>
        </w:rPr>
        <w:t xml:space="preserve"> </w:t>
      </w:r>
      <w:r w:rsidR="00A05F95">
        <w:rPr>
          <w:rFonts w:ascii="Times New Roman" w:hAnsi="Times New Roman" w:cs="Times New Roman"/>
          <w:b/>
          <w:sz w:val="28"/>
          <w:szCs w:val="28"/>
          <w:lang w:eastAsia="ru-RU"/>
        </w:rPr>
        <w:t xml:space="preserve"> Д</w:t>
      </w:r>
      <w:r w:rsidR="00A05F95">
        <w:rPr>
          <w:rFonts w:ascii="Times New Roman" w:hAnsi="Times New Roman" w:cs="Times New Roman"/>
          <w:b/>
          <w:bCs/>
          <w:sz w:val="28"/>
          <w:szCs w:val="28"/>
        </w:rPr>
        <w:t>етский сад</w:t>
      </w:r>
      <w:r w:rsidR="003B5196">
        <w:rPr>
          <w:rFonts w:ascii="Times New Roman" w:hAnsi="Times New Roman" w:cs="Times New Roman"/>
          <w:b/>
          <w:bCs/>
          <w:sz w:val="28"/>
          <w:szCs w:val="28"/>
        </w:rPr>
        <w:t xml:space="preserve"> «</w:t>
      </w:r>
      <w:r w:rsidR="00A3131F">
        <w:rPr>
          <w:rFonts w:ascii="Times New Roman" w:hAnsi="Times New Roman" w:cs="Times New Roman"/>
          <w:b/>
          <w:bCs/>
          <w:sz w:val="28"/>
          <w:szCs w:val="28"/>
        </w:rPr>
        <w:t>Колокольчик»</w:t>
      </w:r>
      <w:r w:rsidR="00A05F95">
        <w:rPr>
          <w:rFonts w:ascii="Times New Roman" w:hAnsi="Times New Roman" w:cs="Times New Roman"/>
          <w:b/>
          <w:bCs/>
          <w:sz w:val="28"/>
          <w:szCs w:val="28"/>
        </w:rPr>
        <w:t xml:space="preserve"> села </w:t>
      </w:r>
      <w:r w:rsidR="00A3131F">
        <w:rPr>
          <w:rFonts w:ascii="Times New Roman" w:hAnsi="Times New Roman" w:cs="Times New Roman"/>
          <w:b/>
          <w:bCs/>
          <w:sz w:val="28"/>
          <w:szCs w:val="28"/>
        </w:rPr>
        <w:t>Юхмачи</w:t>
      </w:r>
      <w:r w:rsidR="00BC4F8D">
        <w:rPr>
          <w:rFonts w:ascii="Times New Roman" w:hAnsi="Times New Roman"/>
          <w:sz w:val="28"/>
          <w:szCs w:val="28"/>
        </w:rPr>
        <w:t xml:space="preserve"> </w:t>
      </w:r>
      <w:r w:rsidR="00BB20D2">
        <w:rPr>
          <w:rFonts w:ascii="Times New Roman" w:hAnsi="Times New Roman"/>
          <w:sz w:val="28"/>
          <w:szCs w:val="28"/>
        </w:rPr>
        <w:t>П</w:t>
      </w:r>
      <w:r w:rsidR="00E27339">
        <w:rPr>
          <w:rFonts w:ascii="Times New Roman" w:hAnsi="Times New Roman"/>
          <w:sz w:val="28"/>
          <w:szCs w:val="28"/>
        </w:rPr>
        <w:t>олное</w:t>
      </w:r>
      <w:r w:rsidR="00BB20D2" w:rsidRPr="00BB20D2">
        <w:rPr>
          <w:rFonts w:ascii="Times New Roman" w:hAnsi="Times New Roman"/>
          <w:sz w:val="28"/>
          <w:szCs w:val="28"/>
        </w:rPr>
        <w:t xml:space="preserve"> </w:t>
      </w:r>
      <w:r w:rsidR="00BB20D2">
        <w:rPr>
          <w:rFonts w:ascii="Times New Roman" w:hAnsi="Times New Roman"/>
          <w:sz w:val="28"/>
          <w:szCs w:val="28"/>
        </w:rPr>
        <w:t>на татарском языке</w:t>
      </w:r>
      <w:r w:rsidR="00E27339">
        <w:rPr>
          <w:rFonts w:ascii="Times New Roman" w:hAnsi="Times New Roman"/>
          <w:sz w:val="28"/>
          <w:szCs w:val="28"/>
        </w:rPr>
        <w:t xml:space="preserve">: </w:t>
      </w:r>
      <w:r w:rsidR="00E27339">
        <w:rPr>
          <w:rFonts w:ascii="Times New Roman" w:hAnsi="Times New Roman"/>
          <w:b/>
          <w:sz w:val="28"/>
          <w:szCs w:val="28"/>
          <w:lang w:val="tt-RU"/>
        </w:rPr>
        <w:t xml:space="preserve">Татарстан  Республикасы Әлки муниципаль  районы   </w:t>
      </w:r>
      <w:r w:rsidR="003B5196">
        <w:rPr>
          <w:rFonts w:ascii="Times New Roman" w:hAnsi="Times New Roman"/>
          <w:b/>
          <w:sz w:val="28"/>
          <w:szCs w:val="28"/>
          <w:lang w:val="tt-RU"/>
        </w:rPr>
        <w:t>Юхмачи</w:t>
      </w:r>
      <w:r w:rsidR="00E27339">
        <w:rPr>
          <w:rFonts w:ascii="Times New Roman" w:hAnsi="Times New Roman"/>
          <w:b/>
          <w:sz w:val="28"/>
          <w:szCs w:val="28"/>
          <w:lang w:val="tt-RU"/>
        </w:rPr>
        <w:t xml:space="preserve"> авылының </w:t>
      </w:r>
      <w:r w:rsidR="00A05F95" w:rsidRPr="00A05F95">
        <w:rPr>
          <w:rFonts w:ascii="Times New Roman" w:hAnsi="Times New Roman"/>
          <w:b/>
          <w:bCs/>
          <w:sz w:val="28"/>
          <w:szCs w:val="28"/>
        </w:rPr>
        <w:t>«</w:t>
      </w:r>
      <w:r w:rsidR="003B5196">
        <w:rPr>
          <w:rFonts w:ascii="Times New Roman" w:hAnsi="Times New Roman"/>
          <w:b/>
          <w:bCs/>
          <w:sz w:val="28"/>
          <w:szCs w:val="28"/>
        </w:rPr>
        <w:t>Колокольчик</w:t>
      </w:r>
      <w:r w:rsidR="00A05F95" w:rsidRPr="00A05F95">
        <w:rPr>
          <w:rFonts w:ascii="Times New Roman" w:hAnsi="Times New Roman"/>
          <w:b/>
          <w:bCs/>
          <w:sz w:val="28"/>
          <w:szCs w:val="28"/>
        </w:rPr>
        <w:t xml:space="preserve">» </w:t>
      </w:r>
      <w:r w:rsidR="00E27339">
        <w:rPr>
          <w:rFonts w:ascii="Times New Roman" w:hAnsi="Times New Roman"/>
          <w:b/>
          <w:sz w:val="28"/>
          <w:szCs w:val="28"/>
          <w:lang w:val="tt-RU"/>
        </w:rPr>
        <w:t xml:space="preserve"> балалар  бакчасы  мәктәпкәчә белем  муниципаль бюджет учреждениесе</w:t>
      </w:r>
      <w:r w:rsidR="00E27339">
        <w:rPr>
          <w:rFonts w:ascii="Times New Roman" w:hAnsi="Times New Roman"/>
          <w:sz w:val="28"/>
          <w:szCs w:val="28"/>
        </w:rPr>
        <w:t>.</w:t>
      </w:r>
    </w:p>
    <w:p w:rsidR="00BC4F8D" w:rsidRDefault="00BC4F8D" w:rsidP="00C91236">
      <w:pPr>
        <w:spacing w:after="0" w:line="240" w:lineRule="auto"/>
        <w:jc w:val="both"/>
        <w:rPr>
          <w:rFonts w:ascii="Times New Roman" w:hAnsi="Times New Roman"/>
          <w:sz w:val="28"/>
          <w:szCs w:val="28"/>
        </w:rPr>
      </w:pPr>
      <w:r>
        <w:rPr>
          <w:rFonts w:ascii="Times New Roman" w:hAnsi="Times New Roman"/>
          <w:sz w:val="28"/>
          <w:szCs w:val="28"/>
        </w:rPr>
        <w:t xml:space="preserve"> </w:t>
      </w:r>
      <w:r w:rsidR="002E6323">
        <w:rPr>
          <w:rFonts w:ascii="Times New Roman" w:hAnsi="Times New Roman"/>
          <w:sz w:val="28"/>
          <w:szCs w:val="28"/>
        </w:rPr>
        <w:t xml:space="preserve">На татарском языке: </w:t>
      </w:r>
      <w:r w:rsidR="002E6323">
        <w:rPr>
          <w:rFonts w:ascii="Times New Roman" w:hAnsi="Times New Roman"/>
          <w:b/>
          <w:sz w:val="28"/>
          <w:szCs w:val="28"/>
          <w:lang w:val="tt-RU"/>
        </w:rPr>
        <w:t>Юхмачы</w:t>
      </w:r>
      <w:r w:rsidR="00E27339">
        <w:rPr>
          <w:rFonts w:ascii="Times New Roman" w:hAnsi="Times New Roman"/>
          <w:b/>
          <w:sz w:val="28"/>
          <w:szCs w:val="28"/>
          <w:lang w:val="tt-RU"/>
        </w:rPr>
        <w:t xml:space="preserve"> авылының</w:t>
      </w:r>
      <w:r w:rsidR="00C14E77">
        <w:rPr>
          <w:rFonts w:ascii="Times New Roman" w:hAnsi="Times New Roman"/>
          <w:b/>
          <w:sz w:val="28"/>
          <w:szCs w:val="28"/>
          <w:lang w:val="tt-RU"/>
        </w:rPr>
        <w:t xml:space="preserve"> </w:t>
      </w:r>
      <w:r w:rsidR="00773718" w:rsidRPr="00A05F95">
        <w:rPr>
          <w:rFonts w:ascii="Times New Roman" w:hAnsi="Times New Roman"/>
          <w:b/>
          <w:bCs/>
          <w:sz w:val="28"/>
          <w:szCs w:val="28"/>
        </w:rPr>
        <w:t>«</w:t>
      </w:r>
      <w:r w:rsidR="00773718">
        <w:rPr>
          <w:rFonts w:ascii="Times New Roman" w:hAnsi="Times New Roman"/>
          <w:b/>
          <w:bCs/>
          <w:sz w:val="28"/>
          <w:szCs w:val="28"/>
        </w:rPr>
        <w:t>Колокольчик</w:t>
      </w:r>
      <w:r w:rsidR="00773718" w:rsidRPr="00A05F95">
        <w:rPr>
          <w:rFonts w:ascii="Times New Roman" w:hAnsi="Times New Roman"/>
          <w:b/>
          <w:bCs/>
          <w:sz w:val="28"/>
          <w:szCs w:val="28"/>
        </w:rPr>
        <w:t xml:space="preserve">» </w:t>
      </w:r>
      <w:r w:rsidR="00E27339">
        <w:rPr>
          <w:rFonts w:ascii="Times New Roman" w:hAnsi="Times New Roman"/>
          <w:b/>
          <w:sz w:val="28"/>
          <w:szCs w:val="28"/>
          <w:lang w:val="tt-RU"/>
        </w:rPr>
        <w:t>балалар бакчасы</w:t>
      </w:r>
      <w:r w:rsidR="00C14E77">
        <w:rPr>
          <w:rFonts w:ascii="Times New Roman" w:hAnsi="Times New Roman"/>
          <w:b/>
          <w:sz w:val="28"/>
          <w:szCs w:val="28"/>
          <w:lang w:val="tt-RU"/>
        </w:rPr>
        <w:t>.</w:t>
      </w:r>
      <w:r w:rsidR="00E27339">
        <w:rPr>
          <w:rFonts w:ascii="Times New Roman" w:hAnsi="Times New Roman"/>
          <w:b/>
          <w:sz w:val="28"/>
          <w:szCs w:val="28"/>
          <w:lang w:val="tt-RU"/>
        </w:rPr>
        <w:t xml:space="preserve"> </w:t>
      </w:r>
      <w:r w:rsidR="00C14E77">
        <w:rPr>
          <w:rFonts w:ascii="Times New Roman" w:hAnsi="Times New Roman"/>
          <w:b/>
          <w:sz w:val="28"/>
          <w:szCs w:val="28"/>
          <w:lang w:val="tt-RU"/>
        </w:rPr>
        <w:t xml:space="preserve"> </w:t>
      </w:r>
      <w:r w:rsidR="00A83F31">
        <w:rPr>
          <w:rFonts w:ascii="Times New Roman" w:hAnsi="Times New Roman"/>
          <w:b/>
          <w:sz w:val="28"/>
          <w:szCs w:val="28"/>
          <w:lang w:val="tt-RU"/>
        </w:rPr>
        <w:t xml:space="preserve">        </w:t>
      </w:r>
      <w:r w:rsidR="00A83F31">
        <w:rPr>
          <w:rFonts w:ascii="Times New Roman" w:hAnsi="Times New Roman"/>
          <w:sz w:val="28"/>
          <w:szCs w:val="28"/>
        </w:rPr>
        <w:t xml:space="preserve">    </w:t>
      </w:r>
      <w:r w:rsidR="0003366C">
        <w:rPr>
          <w:rFonts w:ascii="Times New Roman" w:hAnsi="Times New Roman"/>
          <w:sz w:val="28"/>
          <w:szCs w:val="28"/>
        </w:rPr>
        <w:t xml:space="preserve">                                </w:t>
      </w:r>
      <w:r w:rsidR="00ED3AF5">
        <w:rPr>
          <w:rFonts w:ascii="Times New Roman" w:hAnsi="Times New Roman"/>
          <w:sz w:val="28"/>
          <w:szCs w:val="28"/>
        </w:rPr>
        <w:t xml:space="preserve">         </w:t>
      </w:r>
      <w:r w:rsidR="00C91236">
        <w:rPr>
          <w:rFonts w:ascii="Times New Roman" w:hAnsi="Times New Roman"/>
          <w:sz w:val="28"/>
          <w:szCs w:val="28"/>
        </w:rPr>
        <w:t xml:space="preserve">    </w:t>
      </w:r>
      <w:r w:rsidR="00BF595E">
        <w:rPr>
          <w:rFonts w:ascii="Times New Roman" w:hAnsi="Times New Roman"/>
          <w:sz w:val="28"/>
          <w:szCs w:val="28"/>
        </w:rPr>
        <w:t xml:space="preserve">                   </w:t>
      </w:r>
    </w:p>
    <w:p w:rsidR="00E27339" w:rsidRPr="00ED3AF5" w:rsidRDefault="00BC4F8D" w:rsidP="00C91236">
      <w:pPr>
        <w:spacing w:after="0" w:line="240" w:lineRule="auto"/>
        <w:jc w:val="both"/>
        <w:rPr>
          <w:rFonts w:ascii="Times New Roman" w:hAnsi="Times New Roman"/>
          <w:b/>
          <w:sz w:val="28"/>
          <w:szCs w:val="28"/>
          <w:lang w:val="tt-RU"/>
        </w:rPr>
      </w:pPr>
      <w:r>
        <w:rPr>
          <w:rFonts w:ascii="Times New Roman" w:hAnsi="Times New Roman"/>
          <w:sz w:val="28"/>
          <w:szCs w:val="28"/>
        </w:rPr>
        <w:t xml:space="preserve">     </w:t>
      </w:r>
      <w:r w:rsidR="0003366C">
        <w:rPr>
          <w:rFonts w:ascii="Times New Roman" w:hAnsi="Times New Roman"/>
          <w:sz w:val="28"/>
          <w:szCs w:val="28"/>
        </w:rPr>
        <w:t>1.3.</w:t>
      </w:r>
      <w:r w:rsidR="00ED3AF5">
        <w:rPr>
          <w:rFonts w:ascii="Times New Roman" w:hAnsi="Times New Roman"/>
          <w:sz w:val="28"/>
          <w:szCs w:val="28"/>
        </w:rPr>
        <w:t xml:space="preserve">  </w:t>
      </w:r>
      <w:r w:rsidR="00BF595E">
        <w:rPr>
          <w:rFonts w:ascii="Times New Roman" w:hAnsi="Times New Roman"/>
          <w:sz w:val="28"/>
          <w:szCs w:val="28"/>
        </w:rPr>
        <w:t xml:space="preserve">Организационно-правовая форма </w:t>
      </w:r>
      <w:r w:rsidR="00E27339">
        <w:rPr>
          <w:rFonts w:ascii="Times New Roman" w:hAnsi="Times New Roman"/>
          <w:sz w:val="28"/>
          <w:szCs w:val="28"/>
        </w:rPr>
        <w:t xml:space="preserve">Учреждения </w:t>
      </w:r>
      <w:r w:rsidR="00BF595E">
        <w:rPr>
          <w:rFonts w:ascii="Times New Roman" w:hAnsi="Times New Roman"/>
          <w:sz w:val="28"/>
          <w:szCs w:val="28"/>
        </w:rPr>
        <w:t xml:space="preserve"> </w:t>
      </w:r>
      <w:r w:rsidR="00E27339">
        <w:rPr>
          <w:rFonts w:ascii="Times New Roman" w:hAnsi="Times New Roman"/>
          <w:sz w:val="28"/>
          <w:szCs w:val="28"/>
        </w:rPr>
        <w:t xml:space="preserve">– </w:t>
      </w:r>
      <w:r w:rsidR="00BF595E">
        <w:rPr>
          <w:rFonts w:ascii="Times New Roman" w:hAnsi="Times New Roman"/>
          <w:sz w:val="28"/>
          <w:szCs w:val="28"/>
        </w:rPr>
        <w:t xml:space="preserve"> </w:t>
      </w:r>
      <w:r w:rsidR="00E27339" w:rsidRPr="00ED3AF5">
        <w:rPr>
          <w:rFonts w:ascii="Times New Roman" w:hAnsi="Times New Roman"/>
          <w:b/>
          <w:sz w:val="28"/>
          <w:szCs w:val="28"/>
        </w:rPr>
        <w:t xml:space="preserve">муниципальное </w:t>
      </w:r>
      <w:r w:rsidR="00C91236">
        <w:rPr>
          <w:rFonts w:ascii="Times New Roman" w:hAnsi="Times New Roman"/>
          <w:b/>
          <w:sz w:val="28"/>
          <w:szCs w:val="28"/>
        </w:rPr>
        <w:t xml:space="preserve">   </w:t>
      </w:r>
      <w:r w:rsidR="00E27339" w:rsidRPr="00ED3AF5">
        <w:rPr>
          <w:rFonts w:ascii="Times New Roman" w:hAnsi="Times New Roman"/>
          <w:b/>
          <w:sz w:val="28"/>
          <w:szCs w:val="28"/>
        </w:rPr>
        <w:t>учреждение</w:t>
      </w:r>
    </w:p>
    <w:p w:rsidR="00E27339" w:rsidRDefault="00E27339" w:rsidP="00B51436">
      <w:pPr>
        <w:spacing w:after="0" w:line="240" w:lineRule="auto"/>
        <w:jc w:val="both"/>
        <w:rPr>
          <w:rFonts w:ascii="Times New Roman" w:hAnsi="Times New Roman"/>
          <w:sz w:val="28"/>
          <w:szCs w:val="28"/>
        </w:rPr>
      </w:pPr>
      <w:r>
        <w:rPr>
          <w:rFonts w:ascii="Times New Roman" w:hAnsi="Times New Roman"/>
          <w:sz w:val="28"/>
          <w:szCs w:val="28"/>
        </w:rPr>
        <w:t>Тип Учреждения</w:t>
      </w:r>
      <w:r w:rsidR="00375935">
        <w:rPr>
          <w:rFonts w:ascii="Times New Roman" w:hAnsi="Times New Roman"/>
          <w:sz w:val="28"/>
          <w:szCs w:val="28"/>
        </w:rPr>
        <w:t xml:space="preserve"> </w:t>
      </w:r>
      <w:r w:rsidRPr="00ED3AF5">
        <w:rPr>
          <w:rFonts w:ascii="Times New Roman" w:hAnsi="Times New Roman"/>
          <w:b/>
          <w:sz w:val="28"/>
          <w:szCs w:val="28"/>
        </w:rPr>
        <w:t>- бюджетное дошкольное образовательное учреждение</w:t>
      </w:r>
    </w:p>
    <w:p w:rsidR="00E27339" w:rsidRDefault="00E27339" w:rsidP="00B51436">
      <w:pPr>
        <w:spacing w:after="0" w:line="240" w:lineRule="auto"/>
        <w:jc w:val="both"/>
        <w:rPr>
          <w:rFonts w:ascii="Times New Roman" w:hAnsi="Times New Roman"/>
          <w:sz w:val="28"/>
          <w:szCs w:val="28"/>
        </w:rPr>
      </w:pPr>
      <w:r>
        <w:rPr>
          <w:rFonts w:ascii="Times New Roman" w:hAnsi="Times New Roman"/>
          <w:sz w:val="28"/>
          <w:szCs w:val="28"/>
        </w:rPr>
        <w:t>Вид Учреждения</w:t>
      </w:r>
      <w:r w:rsidR="00375935">
        <w:rPr>
          <w:rFonts w:ascii="Times New Roman" w:hAnsi="Times New Roman"/>
          <w:sz w:val="28"/>
          <w:szCs w:val="28"/>
        </w:rPr>
        <w:t xml:space="preserve"> </w:t>
      </w:r>
      <w:r>
        <w:rPr>
          <w:rFonts w:ascii="Times New Roman" w:hAnsi="Times New Roman"/>
          <w:sz w:val="28"/>
          <w:szCs w:val="28"/>
        </w:rPr>
        <w:t xml:space="preserve">- </w:t>
      </w:r>
      <w:r w:rsidRPr="00BC25FC">
        <w:rPr>
          <w:rFonts w:ascii="Times New Roman" w:hAnsi="Times New Roman"/>
          <w:b/>
          <w:sz w:val="28"/>
          <w:szCs w:val="28"/>
        </w:rPr>
        <w:t>детский сад</w:t>
      </w:r>
    </w:p>
    <w:p w:rsidR="00E27339" w:rsidRDefault="00BC25FC" w:rsidP="001C7F97">
      <w:pPr>
        <w:spacing w:after="0" w:line="240" w:lineRule="auto"/>
        <w:jc w:val="both"/>
        <w:rPr>
          <w:rFonts w:ascii="Times New Roman" w:hAnsi="Times New Roman"/>
          <w:sz w:val="28"/>
          <w:szCs w:val="28"/>
        </w:rPr>
      </w:pPr>
      <w:r>
        <w:rPr>
          <w:rFonts w:ascii="Times New Roman" w:hAnsi="Times New Roman"/>
          <w:sz w:val="28"/>
          <w:szCs w:val="28"/>
        </w:rPr>
        <w:t xml:space="preserve">   </w:t>
      </w:r>
      <w:r w:rsidR="00A83F31">
        <w:rPr>
          <w:rFonts w:ascii="Times New Roman" w:hAnsi="Times New Roman"/>
          <w:sz w:val="28"/>
          <w:szCs w:val="28"/>
        </w:rPr>
        <w:t xml:space="preserve"> </w:t>
      </w:r>
      <w:r w:rsidR="00E27339">
        <w:rPr>
          <w:rFonts w:ascii="Times New Roman" w:hAnsi="Times New Roman"/>
          <w:sz w:val="28"/>
          <w:szCs w:val="28"/>
        </w:rPr>
        <w:t>1</w:t>
      </w:r>
      <w:r>
        <w:rPr>
          <w:rFonts w:ascii="Times New Roman" w:hAnsi="Times New Roman"/>
          <w:sz w:val="28"/>
          <w:szCs w:val="28"/>
        </w:rPr>
        <w:t>.4. Место нахождения Учреждения ( фактический,</w:t>
      </w:r>
      <w:r w:rsidR="00C759E7">
        <w:rPr>
          <w:rFonts w:ascii="Times New Roman" w:hAnsi="Times New Roman"/>
          <w:sz w:val="28"/>
          <w:szCs w:val="28"/>
        </w:rPr>
        <w:t xml:space="preserve"> юридический</w:t>
      </w:r>
      <w:r w:rsidR="000B4AA4">
        <w:rPr>
          <w:rFonts w:ascii="Times New Roman" w:hAnsi="Times New Roman"/>
          <w:sz w:val="28"/>
          <w:szCs w:val="28"/>
        </w:rPr>
        <w:t xml:space="preserve"> адрес</w:t>
      </w:r>
      <w:r>
        <w:rPr>
          <w:rFonts w:ascii="Times New Roman" w:hAnsi="Times New Roman"/>
          <w:sz w:val="28"/>
          <w:szCs w:val="28"/>
        </w:rPr>
        <w:t>)</w:t>
      </w:r>
      <w:r w:rsidR="00C759E7">
        <w:rPr>
          <w:rFonts w:ascii="Times New Roman" w:hAnsi="Times New Roman"/>
          <w:sz w:val="28"/>
          <w:szCs w:val="28"/>
        </w:rPr>
        <w:t>:</w:t>
      </w:r>
    </w:p>
    <w:p w:rsidR="00E27339" w:rsidRDefault="00C759E7" w:rsidP="00C759E7">
      <w:pPr>
        <w:spacing w:after="0" w:line="240" w:lineRule="auto"/>
        <w:jc w:val="both"/>
        <w:rPr>
          <w:rFonts w:ascii="Times New Roman" w:hAnsi="Times New Roman"/>
          <w:b/>
          <w:sz w:val="28"/>
          <w:szCs w:val="28"/>
        </w:rPr>
      </w:pPr>
      <w:r>
        <w:rPr>
          <w:rFonts w:ascii="Times New Roman" w:hAnsi="Times New Roman"/>
          <w:sz w:val="28"/>
          <w:szCs w:val="28"/>
        </w:rPr>
        <w:t>Ю</w:t>
      </w:r>
      <w:r w:rsidR="00C14E77">
        <w:rPr>
          <w:rFonts w:ascii="Times New Roman" w:hAnsi="Times New Roman"/>
          <w:sz w:val="28"/>
          <w:szCs w:val="28"/>
        </w:rPr>
        <w:t xml:space="preserve">ридический адрес Учреждения: </w:t>
      </w:r>
      <w:r w:rsidR="00C14E77" w:rsidRPr="00C14E77">
        <w:rPr>
          <w:rFonts w:ascii="Times New Roman" w:hAnsi="Times New Roman"/>
          <w:b/>
          <w:sz w:val="28"/>
          <w:szCs w:val="28"/>
        </w:rPr>
        <w:t>42288</w:t>
      </w:r>
      <w:r>
        <w:rPr>
          <w:rFonts w:ascii="Times New Roman" w:hAnsi="Times New Roman"/>
          <w:b/>
          <w:sz w:val="28"/>
          <w:szCs w:val="28"/>
        </w:rPr>
        <w:t>5</w:t>
      </w:r>
      <w:r w:rsidR="00C14E77" w:rsidRPr="00C14E77">
        <w:rPr>
          <w:rFonts w:ascii="Times New Roman" w:hAnsi="Times New Roman"/>
          <w:b/>
          <w:sz w:val="28"/>
          <w:szCs w:val="28"/>
        </w:rPr>
        <w:t xml:space="preserve">, Республика Татарстан, </w:t>
      </w:r>
      <w:proofErr w:type="spellStart"/>
      <w:r w:rsidR="00C14E77" w:rsidRPr="00C14E77">
        <w:rPr>
          <w:rFonts w:ascii="Times New Roman" w:hAnsi="Times New Roman"/>
          <w:b/>
          <w:sz w:val="28"/>
          <w:szCs w:val="28"/>
        </w:rPr>
        <w:t>Алькеевский</w:t>
      </w:r>
      <w:proofErr w:type="spellEnd"/>
      <w:r w:rsidR="00C14E77" w:rsidRPr="00C14E77">
        <w:rPr>
          <w:rFonts w:ascii="Times New Roman" w:hAnsi="Times New Roman"/>
          <w:b/>
          <w:sz w:val="28"/>
          <w:szCs w:val="28"/>
        </w:rPr>
        <w:t xml:space="preserve"> муниципальный район, с</w:t>
      </w:r>
      <w:proofErr w:type="gramStart"/>
      <w:r w:rsidR="00C14E77" w:rsidRPr="00C14E77">
        <w:rPr>
          <w:rFonts w:ascii="Times New Roman" w:hAnsi="Times New Roman"/>
          <w:b/>
          <w:sz w:val="28"/>
          <w:szCs w:val="28"/>
        </w:rPr>
        <w:t>.</w:t>
      </w:r>
      <w:r w:rsidR="00A275F4">
        <w:rPr>
          <w:rFonts w:ascii="Times New Roman" w:hAnsi="Times New Roman"/>
          <w:b/>
          <w:sz w:val="28"/>
          <w:szCs w:val="28"/>
        </w:rPr>
        <w:t>Ю</w:t>
      </w:r>
      <w:proofErr w:type="gramEnd"/>
      <w:r w:rsidR="00A275F4">
        <w:rPr>
          <w:rFonts w:ascii="Times New Roman" w:hAnsi="Times New Roman"/>
          <w:b/>
          <w:sz w:val="28"/>
          <w:szCs w:val="28"/>
        </w:rPr>
        <w:t>хмачи</w:t>
      </w:r>
      <w:r w:rsidR="00C14E77" w:rsidRPr="00C14E77">
        <w:rPr>
          <w:rFonts w:ascii="Times New Roman" w:hAnsi="Times New Roman"/>
          <w:b/>
          <w:sz w:val="28"/>
          <w:szCs w:val="28"/>
        </w:rPr>
        <w:t xml:space="preserve">, </w:t>
      </w:r>
      <w:r w:rsidR="00A275F4">
        <w:rPr>
          <w:rFonts w:ascii="Times New Roman" w:hAnsi="Times New Roman"/>
          <w:b/>
          <w:sz w:val="28"/>
          <w:szCs w:val="28"/>
        </w:rPr>
        <w:t xml:space="preserve"> </w:t>
      </w:r>
      <w:r w:rsidR="00C14E77">
        <w:rPr>
          <w:rFonts w:ascii="Times New Roman" w:hAnsi="Times New Roman"/>
          <w:b/>
          <w:sz w:val="28"/>
          <w:szCs w:val="28"/>
        </w:rPr>
        <w:t xml:space="preserve"> </w:t>
      </w:r>
      <w:r w:rsidR="00C14E77" w:rsidRPr="00C14E77">
        <w:rPr>
          <w:rFonts w:ascii="Times New Roman" w:hAnsi="Times New Roman"/>
          <w:b/>
          <w:sz w:val="28"/>
          <w:szCs w:val="28"/>
        </w:rPr>
        <w:t>у</w:t>
      </w:r>
      <w:r w:rsidR="00C14E77">
        <w:rPr>
          <w:rFonts w:ascii="Times New Roman" w:hAnsi="Times New Roman"/>
          <w:b/>
          <w:sz w:val="28"/>
          <w:szCs w:val="28"/>
        </w:rPr>
        <w:t>л</w:t>
      </w:r>
      <w:r w:rsidR="00C14E77" w:rsidRPr="00C14E77">
        <w:rPr>
          <w:rFonts w:ascii="Times New Roman" w:hAnsi="Times New Roman"/>
          <w:b/>
          <w:sz w:val="28"/>
          <w:szCs w:val="28"/>
        </w:rPr>
        <w:t>.</w:t>
      </w:r>
      <w:r w:rsidR="00C14E77">
        <w:rPr>
          <w:rFonts w:ascii="Times New Roman" w:hAnsi="Times New Roman"/>
          <w:b/>
          <w:sz w:val="28"/>
          <w:szCs w:val="28"/>
        </w:rPr>
        <w:t xml:space="preserve"> </w:t>
      </w:r>
      <w:r w:rsidR="00A275F4">
        <w:rPr>
          <w:rFonts w:ascii="Times New Roman" w:hAnsi="Times New Roman"/>
          <w:b/>
          <w:sz w:val="28"/>
          <w:szCs w:val="28"/>
        </w:rPr>
        <w:t>Советская</w:t>
      </w:r>
      <w:r w:rsidR="00C14E77" w:rsidRPr="00C14E77">
        <w:rPr>
          <w:rFonts w:ascii="Times New Roman" w:hAnsi="Times New Roman"/>
          <w:b/>
          <w:sz w:val="28"/>
          <w:szCs w:val="28"/>
        </w:rPr>
        <w:t>, д.</w:t>
      </w:r>
      <w:r w:rsidR="00A275F4">
        <w:rPr>
          <w:rFonts w:ascii="Times New Roman" w:hAnsi="Times New Roman"/>
          <w:b/>
          <w:sz w:val="28"/>
          <w:szCs w:val="28"/>
        </w:rPr>
        <w:t>39</w:t>
      </w:r>
    </w:p>
    <w:p w:rsidR="00E27339" w:rsidRDefault="00A275F4" w:rsidP="00E27339">
      <w:pPr>
        <w:pStyle w:val="ConsPlusNonformat"/>
        <w:jc w:val="both"/>
        <w:rPr>
          <w:rFonts w:ascii="Times New Roman" w:hAnsi="Times New Roman" w:cs="Times New Roman"/>
          <w:b/>
          <w:bCs/>
          <w:sz w:val="28"/>
          <w:szCs w:val="28"/>
        </w:rPr>
      </w:pPr>
      <w:r>
        <w:rPr>
          <w:rFonts w:ascii="Times New Roman" w:hAnsi="Times New Roman"/>
          <w:sz w:val="28"/>
          <w:szCs w:val="28"/>
        </w:rPr>
        <w:t>Ф</w:t>
      </w:r>
      <w:r w:rsidR="00E27339">
        <w:rPr>
          <w:rFonts w:ascii="Times New Roman" w:hAnsi="Times New Roman"/>
          <w:sz w:val="28"/>
          <w:szCs w:val="28"/>
        </w:rPr>
        <w:t xml:space="preserve">актический адрес Учреждения: </w:t>
      </w:r>
      <w:r w:rsidR="00CE3A97" w:rsidRPr="00C14E77">
        <w:rPr>
          <w:rFonts w:ascii="Times New Roman" w:hAnsi="Times New Roman"/>
          <w:b/>
          <w:sz w:val="28"/>
          <w:szCs w:val="28"/>
        </w:rPr>
        <w:t>42288</w:t>
      </w:r>
      <w:r w:rsidR="00CE3A97">
        <w:rPr>
          <w:rFonts w:ascii="Times New Roman" w:hAnsi="Times New Roman"/>
          <w:b/>
          <w:sz w:val="28"/>
          <w:szCs w:val="28"/>
        </w:rPr>
        <w:t>5</w:t>
      </w:r>
      <w:r w:rsidR="00CE3A97" w:rsidRPr="00C14E77">
        <w:rPr>
          <w:rFonts w:ascii="Times New Roman" w:hAnsi="Times New Roman"/>
          <w:b/>
          <w:sz w:val="28"/>
          <w:szCs w:val="28"/>
        </w:rPr>
        <w:t xml:space="preserve">, Республика Татарстан, </w:t>
      </w:r>
      <w:proofErr w:type="spellStart"/>
      <w:r w:rsidR="00CE3A97" w:rsidRPr="00C14E77">
        <w:rPr>
          <w:rFonts w:ascii="Times New Roman" w:hAnsi="Times New Roman"/>
          <w:b/>
          <w:sz w:val="28"/>
          <w:szCs w:val="28"/>
        </w:rPr>
        <w:t>Алькеевский</w:t>
      </w:r>
      <w:proofErr w:type="spellEnd"/>
      <w:r w:rsidR="00CE3A97" w:rsidRPr="00C14E77">
        <w:rPr>
          <w:rFonts w:ascii="Times New Roman" w:hAnsi="Times New Roman"/>
          <w:b/>
          <w:sz w:val="28"/>
          <w:szCs w:val="28"/>
        </w:rPr>
        <w:t xml:space="preserve"> </w:t>
      </w:r>
      <w:r w:rsidR="00373809">
        <w:rPr>
          <w:rFonts w:ascii="Times New Roman" w:hAnsi="Times New Roman"/>
          <w:b/>
          <w:sz w:val="28"/>
          <w:szCs w:val="28"/>
        </w:rPr>
        <w:t xml:space="preserve"> </w:t>
      </w:r>
      <w:r w:rsidR="00CE3A97" w:rsidRPr="00C14E77">
        <w:rPr>
          <w:rFonts w:ascii="Times New Roman" w:hAnsi="Times New Roman"/>
          <w:b/>
          <w:sz w:val="28"/>
          <w:szCs w:val="28"/>
        </w:rPr>
        <w:t>район, с</w:t>
      </w:r>
      <w:proofErr w:type="gramStart"/>
      <w:r w:rsidR="00CE3A97" w:rsidRPr="00C14E77">
        <w:rPr>
          <w:rFonts w:ascii="Times New Roman" w:hAnsi="Times New Roman"/>
          <w:b/>
          <w:sz w:val="28"/>
          <w:szCs w:val="28"/>
        </w:rPr>
        <w:t>.</w:t>
      </w:r>
      <w:r w:rsidR="00CE3A97">
        <w:rPr>
          <w:rFonts w:ascii="Times New Roman" w:hAnsi="Times New Roman"/>
          <w:b/>
          <w:sz w:val="28"/>
          <w:szCs w:val="28"/>
        </w:rPr>
        <w:t>Ю</w:t>
      </w:r>
      <w:proofErr w:type="gramEnd"/>
      <w:r w:rsidR="00CE3A97">
        <w:rPr>
          <w:rFonts w:ascii="Times New Roman" w:hAnsi="Times New Roman"/>
          <w:b/>
          <w:sz w:val="28"/>
          <w:szCs w:val="28"/>
        </w:rPr>
        <w:t>хмачи</w:t>
      </w:r>
      <w:r w:rsidR="00CE3A97" w:rsidRPr="00C14E77">
        <w:rPr>
          <w:rFonts w:ascii="Times New Roman" w:hAnsi="Times New Roman"/>
          <w:b/>
          <w:sz w:val="28"/>
          <w:szCs w:val="28"/>
        </w:rPr>
        <w:t xml:space="preserve">, </w:t>
      </w:r>
      <w:r w:rsidR="00CE3A97">
        <w:rPr>
          <w:rFonts w:ascii="Times New Roman" w:hAnsi="Times New Roman"/>
          <w:b/>
          <w:sz w:val="28"/>
          <w:szCs w:val="28"/>
        </w:rPr>
        <w:t xml:space="preserve">  </w:t>
      </w:r>
      <w:r w:rsidR="00CE3A97" w:rsidRPr="00C14E77">
        <w:rPr>
          <w:rFonts w:ascii="Times New Roman" w:hAnsi="Times New Roman"/>
          <w:b/>
          <w:sz w:val="28"/>
          <w:szCs w:val="28"/>
        </w:rPr>
        <w:t>у</w:t>
      </w:r>
      <w:r w:rsidR="00CE3A97">
        <w:rPr>
          <w:rFonts w:ascii="Times New Roman" w:hAnsi="Times New Roman"/>
          <w:b/>
          <w:sz w:val="28"/>
          <w:szCs w:val="28"/>
        </w:rPr>
        <w:t>л</w:t>
      </w:r>
      <w:r w:rsidR="00CE3A97" w:rsidRPr="00C14E77">
        <w:rPr>
          <w:rFonts w:ascii="Times New Roman" w:hAnsi="Times New Roman"/>
          <w:b/>
          <w:sz w:val="28"/>
          <w:szCs w:val="28"/>
        </w:rPr>
        <w:t>.</w:t>
      </w:r>
      <w:r w:rsidR="00CE3A97">
        <w:rPr>
          <w:rFonts w:ascii="Times New Roman" w:hAnsi="Times New Roman"/>
          <w:b/>
          <w:sz w:val="28"/>
          <w:szCs w:val="28"/>
        </w:rPr>
        <w:t xml:space="preserve"> Советская</w:t>
      </w:r>
      <w:r w:rsidR="00CE3A97" w:rsidRPr="00C14E77">
        <w:rPr>
          <w:rFonts w:ascii="Times New Roman" w:hAnsi="Times New Roman"/>
          <w:b/>
          <w:sz w:val="28"/>
          <w:szCs w:val="28"/>
        </w:rPr>
        <w:t>, д.</w:t>
      </w:r>
      <w:r w:rsidR="00CE3A97">
        <w:rPr>
          <w:rFonts w:ascii="Times New Roman" w:hAnsi="Times New Roman"/>
          <w:b/>
          <w:sz w:val="28"/>
          <w:szCs w:val="28"/>
        </w:rPr>
        <w:t>39</w:t>
      </w:r>
    </w:p>
    <w:p w:rsidR="00E27339" w:rsidRDefault="00E27339" w:rsidP="00E27339">
      <w:pPr>
        <w:spacing w:after="0" w:line="240" w:lineRule="auto"/>
        <w:jc w:val="both"/>
        <w:rPr>
          <w:rFonts w:ascii="Times New Roman" w:hAnsi="Times New Roman"/>
          <w:color w:val="000000"/>
          <w:sz w:val="28"/>
          <w:szCs w:val="28"/>
        </w:rPr>
      </w:pPr>
      <w:r>
        <w:rPr>
          <w:rFonts w:ascii="Times New Roman" w:hAnsi="Times New Roman"/>
          <w:sz w:val="28"/>
          <w:szCs w:val="28"/>
        </w:rPr>
        <w:t xml:space="preserve">      1.5. </w:t>
      </w:r>
      <w:proofErr w:type="gramStart"/>
      <w:r>
        <w:rPr>
          <w:rFonts w:ascii="Times New Roman" w:hAnsi="Times New Roman"/>
          <w:sz w:val="28"/>
          <w:szCs w:val="28"/>
        </w:rPr>
        <w:t>Учреждение является  некоммерческой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общедоступного, бесплатного дошкольного образования.</w:t>
      </w:r>
      <w:r>
        <w:rPr>
          <w:rFonts w:ascii="Times New Roman" w:hAnsi="Times New Roman"/>
          <w:color w:val="000000"/>
          <w:sz w:val="28"/>
          <w:szCs w:val="28"/>
        </w:rPr>
        <w:t xml:space="preserve"> </w:t>
      </w:r>
      <w:proofErr w:type="gramEnd"/>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1.6. Учреждение является юридическим лицом, бюджетным учреждением, оперативно управляет обособленным имуществом. Учреждение имеет печать со своим полным наименованием, лицевые счета (бюджетный и внебюджетный), открываемые в порядке, установленном законодательством Российской Федерации.</w:t>
      </w:r>
    </w:p>
    <w:p w:rsidR="00E27339" w:rsidRDefault="00E27339" w:rsidP="00E27339">
      <w:pPr>
        <w:spacing w:after="0" w:line="240" w:lineRule="auto"/>
        <w:jc w:val="both"/>
        <w:rPr>
          <w:rFonts w:ascii="Times New Roman" w:hAnsi="Times New Roman"/>
          <w:sz w:val="28"/>
          <w:szCs w:val="28"/>
        </w:rPr>
      </w:pPr>
      <w:r>
        <w:rPr>
          <w:noProof/>
        </w:rPr>
        <w:drawing>
          <wp:anchor distT="0" distB="0" distL="114300" distR="114300" simplePos="0" relativeHeight="251655168" behindDoc="0" locked="0" layoutInCell="1" allowOverlap="0">
            <wp:simplePos x="0" y="0"/>
            <wp:positionH relativeFrom="page">
              <wp:posOffset>996950</wp:posOffset>
            </wp:positionH>
            <wp:positionV relativeFrom="page">
              <wp:posOffset>6609715</wp:posOffset>
            </wp:positionV>
            <wp:extent cx="21590" cy="2159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90" cy="21590"/>
                    </a:xfrm>
                    <a:prstGeom prst="rect">
                      <a:avLst/>
                    </a:prstGeom>
                    <a:noFill/>
                  </pic:spPr>
                </pic:pic>
              </a:graphicData>
            </a:graphic>
          </wp:anchor>
        </w:drawing>
      </w:r>
      <w:r>
        <w:rPr>
          <w:rFonts w:ascii="Times New Roman" w:hAnsi="Times New Roman"/>
          <w:sz w:val="28"/>
          <w:szCs w:val="28"/>
        </w:rPr>
        <w:t xml:space="preserve">       1.6.1.Учреждение вправе иметь штампы и бланки со своим наименованием, заключать от своего имени договоры, приобретать и осуществлять имущественные и неимущественные права, </w:t>
      </w:r>
      <w:proofErr w:type="gramStart"/>
      <w:r>
        <w:rPr>
          <w:rFonts w:ascii="Times New Roman" w:hAnsi="Times New Roman"/>
          <w:sz w:val="28"/>
          <w:szCs w:val="28"/>
        </w:rPr>
        <w:t>нести обязанности</w:t>
      </w:r>
      <w:proofErr w:type="gramEnd"/>
      <w:r>
        <w:rPr>
          <w:rFonts w:ascii="Times New Roman" w:hAnsi="Times New Roman"/>
          <w:sz w:val="28"/>
          <w:szCs w:val="28"/>
        </w:rPr>
        <w:t>, быть истцом и ответчиком в суде, арбитражном и третейском судах.</w:t>
      </w:r>
    </w:p>
    <w:p w:rsidR="00301B6E"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Учреждение вправе осуществлять ведение учётной политики самостоятельно или обслуживаться специализированной организацией на условиях договора</w:t>
      </w:r>
    </w:p>
    <w:p w:rsidR="00301B6E" w:rsidRDefault="00301B6E" w:rsidP="00E27339">
      <w:pPr>
        <w:spacing w:after="0" w:line="240" w:lineRule="auto"/>
        <w:ind w:firstLine="709"/>
        <w:jc w:val="both"/>
        <w:rPr>
          <w:rFonts w:ascii="Times New Roman" w:hAnsi="Times New Roman"/>
          <w:sz w:val="28"/>
          <w:szCs w:val="28"/>
        </w:rPr>
      </w:pPr>
    </w:p>
    <w:p w:rsidR="00301B6E" w:rsidRDefault="00301B6E" w:rsidP="00E27339">
      <w:pPr>
        <w:spacing w:after="0" w:line="240" w:lineRule="auto"/>
        <w:ind w:firstLine="709"/>
        <w:jc w:val="both"/>
        <w:rPr>
          <w:rFonts w:ascii="Times New Roman" w:hAnsi="Times New Roman"/>
          <w:sz w:val="28"/>
          <w:szCs w:val="28"/>
        </w:rPr>
      </w:pPr>
    </w:p>
    <w:p w:rsidR="00E27339" w:rsidRDefault="00301B6E"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1.7. Учредителем Учреждения является муниципальное образование «</w:t>
      </w:r>
      <w:proofErr w:type="spellStart"/>
      <w:r>
        <w:rPr>
          <w:rFonts w:ascii="Times New Roman" w:hAnsi="Times New Roman"/>
          <w:sz w:val="28"/>
          <w:szCs w:val="28"/>
        </w:rPr>
        <w:t>Алькеевский</w:t>
      </w:r>
      <w:proofErr w:type="spellEnd"/>
      <w:r>
        <w:rPr>
          <w:rFonts w:ascii="Times New Roman" w:hAnsi="Times New Roman"/>
          <w:sz w:val="28"/>
          <w:szCs w:val="28"/>
        </w:rPr>
        <w:t xml:space="preserve"> муниципальный район» в лице  </w:t>
      </w:r>
      <w:r>
        <w:rPr>
          <w:rFonts w:ascii="Times New Roman" w:hAnsi="Times New Roman"/>
          <w:b/>
          <w:sz w:val="28"/>
          <w:szCs w:val="28"/>
        </w:rPr>
        <w:t xml:space="preserve"> Исполнительного комитета Алькеевского муниципального района</w:t>
      </w:r>
      <w:r>
        <w:rPr>
          <w:rFonts w:ascii="Times New Roman" w:hAnsi="Times New Roman"/>
          <w:sz w:val="28"/>
          <w:szCs w:val="28"/>
        </w:rPr>
        <w:t xml:space="preserve"> (далее - Учредитель). </w:t>
      </w:r>
      <w:proofErr w:type="gramStart"/>
      <w:r>
        <w:rPr>
          <w:rFonts w:ascii="Times New Roman" w:hAnsi="Times New Roman"/>
          <w:sz w:val="28"/>
          <w:szCs w:val="28"/>
        </w:rPr>
        <w:t>От имени Учредителя в отношениях с Учреждением по вопросам в области</w:t>
      </w:r>
      <w:proofErr w:type="gramEnd"/>
      <w:r>
        <w:rPr>
          <w:rFonts w:ascii="Times New Roman" w:hAnsi="Times New Roman"/>
          <w:sz w:val="28"/>
          <w:szCs w:val="28"/>
        </w:rPr>
        <w:t xml:space="preserve"> образования выступает МКУ «Управление образованием Алькеевского муниципального района  Республики Татарстан</w:t>
      </w:r>
      <w:r w:rsidR="00896EAF">
        <w:rPr>
          <w:rFonts w:ascii="Times New Roman" w:hAnsi="Times New Roman"/>
          <w:sz w:val="28"/>
          <w:szCs w:val="28"/>
        </w:rPr>
        <w:t>»</w:t>
      </w:r>
      <w:r>
        <w:rPr>
          <w:rFonts w:ascii="Times New Roman" w:hAnsi="Times New Roman"/>
          <w:sz w:val="28"/>
          <w:szCs w:val="28"/>
        </w:rPr>
        <w:t xml:space="preserve"> (далее — Управление образования).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Отношения между Учреждением и Учредителем определяются договорами, заключёнными между ними в соответствии с законодательством Российской Федерации и Республики Татарстан.</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Местонахождение  (юридический, фактический адрес) Учредителя: 422870, Республика Татарстан, </w:t>
      </w:r>
      <w:proofErr w:type="spellStart"/>
      <w:r>
        <w:rPr>
          <w:rFonts w:ascii="Times New Roman" w:hAnsi="Times New Roman"/>
          <w:sz w:val="28"/>
          <w:szCs w:val="28"/>
        </w:rPr>
        <w:t>Алькеевский</w:t>
      </w:r>
      <w:proofErr w:type="spellEnd"/>
      <w:r>
        <w:rPr>
          <w:rFonts w:ascii="Times New Roman" w:hAnsi="Times New Roman"/>
          <w:sz w:val="28"/>
          <w:szCs w:val="28"/>
        </w:rPr>
        <w:t xml:space="preserve"> район, село Базарные Матаки, улица </w:t>
      </w:r>
      <w:proofErr w:type="spellStart"/>
      <w:r>
        <w:rPr>
          <w:rFonts w:ascii="Times New Roman" w:hAnsi="Times New Roman"/>
          <w:sz w:val="28"/>
          <w:szCs w:val="28"/>
        </w:rPr>
        <w:t>Крайнова</w:t>
      </w:r>
      <w:proofErr w:type="spellEnd"/>
      <w:r>
        <w:rPr>
          <w:rFonts w:ascii="Times New Roman" w:hAnsi="Times New Roman"/>
          <w:sz w:val="28"/>
          <w:szCs w:val="28"/>
        </w:rPr>
        <w:t>, дом 56.</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1.8. Собственником имущества, закрепляемого за Учреждением на праве оперативного управления (далее — Собственник), является муниципальное образование «</w:t>
      </w:r>
      <w:proofErr w:type="spellStart"/>
      <w:r>
        <w:rPr>
          <w:rFonts w:ascii="Times New Roman" w:hAnsi="Times New Roman"/>
          <w:sz w:val="28"/>
          <w:szCs w:val="28"/>
        </w:rPr>
        <w:t>Алькеевский</w:t>
      </w:r>
      <w:proofErr w:type="spellEnd"/>
      <w:r>
        <w:rPr>
          <w:rFonts w:ascii="Times New Roman" w:hAnsi="Times New Roman"/>
          <w:sz w:val="28"/>
          <w:szCs w:val="28"/>
        </w:rPr>
        <w:t xml:space="preserve"> муниципальный район Республики Татарстан».</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Органом, уполномоченным управлять и распоряжаться муниципальным имуществом, закреплённым за Учреждением в соответствии с законодательством и муниципальными правовыми актами, является Палата имущественных и земельных отношений Алькеевского муниципального района Республики Татарстан.</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1.9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 Учреждение не отвечает по обязательствам Собственника.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1.10.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его выполнения.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1.11. Учреждение является некоммерческой организацией и не имеет извлечение прибыли в качестве основной цели своей деятельности.</w:t>
      </w:r>
    </w:p>
    <w:p w:rsidR="00E27339" w:rsidRDefault="00E27339" w:rsidP="00E27339">
      <w:pPr>
        <w:spacing w:after="0" w:line="240" w:lineRule="auto"/>
        <w:ind w:firstLine="709"/>
        <w:jc w:val="both"/>
        <w:rPr>
          <w:rFonts w:ascii="Times New Roman" w:hAnsi="Times New Roman"/>
          <w:sz w:val="28"/>
          <w:szCs w:val="28"/>
        </w:rPr>
      </w:pPr>
      <w:r>
        <w:rPr>
          <w:noProof/>
        </w:rPr>
        <w:drawing>
          <wp:anchor distT="0" distB="0" distL="114300" distR="114300" simplePos="0" relativeHeight="251656192" behindDoc="0" locked="0" layoutInCell="1" allowOverlap="0">
            <wp:simplePos x="0" y="0"/>
            <wp:positionH relativeFrom="page">
              <wp:posOffset>443865</wp:posOffset>
            </wp:positionH>
            <wp:positionV relativeFrom="page">
              <wp:posOffset>2442210</wp:posOffset>
            </wp:positionV>
            <wp:extent cx="21590" cy="2413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90" cy="24130"/>
                    </a:xfrm>
                    <a:prstGeom prst="rect">
                      <a:avLst/>
                    </a:prstGeom>
                    <a:noFill/>
                  </pic:spPr>
                </pic:pic>
              </a:graphicData>
            </a:graphic>
          </wp:anchor>
        </w:drawing>
      </w:r>
      <w:proofErr w:type="gramStart"/>
      <w:r>
        <w:rPr>
          <w:rFonts w:ascii="Times New Roman" w:hAnsi="Times New Roman"/>
          <w:sz w:val="28"/>
          <w:szCs w:val="28"/>
        </w:rPr>
        <w:t>Учреждение в своей деятельности руководствуется Конституциями Российской Федерации и Республики Татарстан, Федеральным законом «Об образовании в Российской Федерации» и Законом Республики Татарстан «Об образовании», а также другими федеральными законами, иными нормативными правовыми актами Российской Федерации, Республики Татарстан, содержащими нормы, регулирующие отношения в сфере образования, муниципальными правовыми актами, актами Управления образования, настоящим Уставом и другими локальными нормативными актами Учреждения.</w:t>
      </w:r>
      <w:proofErr w:type="gramEnd"/>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1.12.  К компетенции Учреждения в установленной сфере деятельности относятся:</w:t>
      </w:r>
    </w:p>
    <w:p w:rsidR="00E27339" w:rsidRDefault="00E27339" w:rsidP="00E27339">
      <w:pPr>
        <w:spacing w:after="0" w:line="240" w:lineRule="auto"/>
        <w:ind w:left="709"/>
        <w:jc w:val="both"/>
        <w:rPr>
          <w:rFonts w:ascii="Times New Roman" w:hAnsi="Times New Roman"/>
          <w:sz w:val="28"/>
          <w:szCs w:val="28"/>
        </w:rPr>
      </w:pPr>
      <w:r>
        <w:rPr>
          <w:rFonts w:ascii="Times New Roman" w:hAnsi="Times New Roman"/>
          <w:sz w:val="28"/>
          <w:szCs w:val="28"/>
        </w:rPr>
        <w:t>- разработка и принятие правил внутреннего трудового распорядка, иных локальных нормативных актов;</w:t>
      </w:r>
    </w:p>
    <w:p w:rsidR="00E27339" w:rsidRDefault="00E27339" w:rsidP="00E27339">
      <w:pPr>
        <w:spacing w:after="0" w:line="240" w:lineRule="auto"/>
        <w:ind w:firstLine="709"/>
        <w:jc w:val="both"/>
        <w:rPr>
          <w:rFonts w:ascii="Times New Roman" w:hAnsi="Times New Roman"/>
          <w:sz w:val="28"/>
          <w:szCs w:val="28"/>
        </w:rPr>
      </w:pPr>
      <w:r>
        <w:rPr>
          <w:noProof/>
        </w:rPr>
        <w:drawing>
          <wp:anchor distT="0" distB="0" distL="114300" distR="114300" simplePos="0" relativeHeight="251657216" behindDoc="0" locked="0" layoutInCell="1" allowOverlap="0">
            <wp:simplePos x="0" y="0"/>
            <wp:positionH relativeFrom="page">
              <wp:posOffset>972185</wp:posOffset>
            </wp:positionH>
            <wp:positionV relativeFrom="page">
              <wp:posOffset>7152640</wp:posOffset>
            </wp:positionV>
            <wp:extent cx="6350" cy="635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Pr>
          <w:noProof/>
        </w:rPr>
        <w:drawing>
          <wp:anchor distT="0" distB="0" distL="114300" distR="114300" simplePos="0" relativeHeight="251658240" behindDoc="0" locked="0" layoutInCell="1" allowOverlap="0">
            <wp:simplePos x="0" y="0"/>
            <wp:positionH relativeFrom="page">
              <wp:posOffset>969010</wp:posOffset>
            </wp:positionH>
            <wp:positionV relativeFrom="page">
              <wp:posOffset>7171055</wp:posOffset>
            </wp:positionV>
            <wp:extent cx="6350" cy="635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Pr>
          <w:rFonts w:ascii="Times New Roman" w:hAnsi="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Times New Roman" w:hAnsi="Times New Roman"/>
          <w:sz w:val="28"/>
          <w:szCs w:val="28"/>
        </w:rPr>
        <w:t>самообследования</w:t>
      </w:r>
      <w:proofErr w:type="spellEnd"/>
      <w:r>
        <w:rPr>
          <w:rFonts w:ascii="Times New Roman" w:hAnsi="Times New Roman"/>
          <w:sz w:val="28"/>
          <w:szCs w:val="28"/>
        </w:rPr>
        <w:t>;</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установление штатного расписания, если иное не установлено нормативными правовыми актами Российской Федерации;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8100" cy="15240"/>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15240"/>
                    </a:xfrm>
                    <a:prstGeom prst="rect">
                      <a:avLst/>
                    </a:prstGeom>
                    <a:noFill/>
                    <a:ln>
                      <a:noFill/>
                    </a:ln>
                  </pic:spPr>
                </pic:pic>
              </a:graphicData>
            </a:graphic>
          </wp:inline>
        </w:drawing>
      </w:r>
      <w:r>
        <w:rPr>
          <w:rFonts w:ascii="Times New Roman" w:hAnsi="Times New Roman"/>
          <w:sz w:val="28"/>
          <w:szCs w:val="28"/>
        </w:rPr>
        <w:t xml:space="preserve"> прием на работу работников, заключение с ними и расторжение трудовых договоров, если иное не установлено Законом об образовании, распределение должностных обязанностей, создание условий и организация дополнительного профессионального образования работников;</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разработка и утверждение образовательных программ Учреждения;</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разработка и утверждение по согласованию с Учредителем программы развития образовательной организации, если иное не установлено Законом об образовании;</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прием воспитанников в Учреждение;</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изменение и прекращение образовательных отношений с воспитанниками;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 индивидуальный учет результатов освоения воспитанников образовательных программ, а также хранение в архивах информации об этих результатах на бумажных и (или) электронных носителях; </w:t>
      </w:r>
      <w:r>
        <w:rPr>
          <w:rFonts w:ascii="Times New Roman" w:hAnsi="Times New Roman"/>
          <w:noProof/>
          <w:sz w:val="28"/>
          <w:szCs w:val="28"/>
        </w:rPr>
        <w:drawing>
          <wp:inline distT="0" distB="0" distL="0" distR="0">
            <wp:extent cx="45720" cy="1524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 cy="15240"/>
                    </a:xfrm>
                    <a:prstGeom prst="rect">
                      <a:avLst/>
                    </a:prstGeom>
                    <a:noFill/>
                    <a:ln>
                      <a:noFill/>
                    </a:ln>
                  </pic:spPr>
                </pic:pic>
              </a:graphicData>
            </a:graphic>
          </wp:inline>
        </w:drawing>
      </w:r>
      <w:r>
        <w:rPr>
          <w:rFonts w:ascii="Times New Roman" w:hAnsi="Times New Roman"/>
          <w:sz w:val="28"/>
          <w:szCs w:val="28"/>
        </w:rPr>
        <w:t xml:space="preserve"> использование и совершенствование методов обучения и воспитания, образовательных технологий, электронного обучения;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проведение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обеспечение </w:t>
      </w:r>
      <w:proofErr w:type="gramStart"/>
      <w:r>
        <w:rPr>
          <w:rFonts w:ascii="Times New Roman" w:hAnsi="Times New Roman"/>
          <w:sz w:val="28"/>
          <w:szCs w:val="28"/>
        </w:rPr>
        <w:t>функционирования внутренней системы оценки качества образования</w:t>
      </w:r>
      <w:proofErr w:type="gramEnd"/>
      <w:r>
        <w:rPr>
          <w:rFonts w:ascii="Times New Roman" w:hAnsi="Times New Roman"/>
          <w:sz w:val="28"/>
          <w:szCs w:val="28"/>
        </w:rPr>
        <w:t>;</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создание необходимых условий для охраны и укрепления здоровья, организации питания воспитанников и работников Учреждения;</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создание условий для занятия воспитанниками физической культурой и спортом;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 -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организация научно-методической работы, в том числе организация и проведение научных и методических конференций, семинаров;</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обеспечение создания и ведения официального сайта Учреждения в информационно-телекоммуникационной сети «Интернет» (далее — сеть «Интернет»);</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иные вопросы в соответствии с законодательством Российской Федерации.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1.13.</w:t>
      </w:r>
      <w:r>
        <w:t xml:space="preserve"> </w:t>
      </w:r>
      <w:r>
        <w:rPr>
          <w:rFonts w:ascii="Times New Roman" w:hAnsi="Times New Roman"/>
          <w:sz w:val="28"/>
          <w:szCs w:val="28"/>
        </w:rPr>
        <w:tab/>
        <w:t>Учреждение вправе в установленном порядке создавать филиалы и открывать представительства. На момент государственной регистрации настоящего устава учреждение не имеет филиала.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1.14.Отношения Учреждения с родителями (законными представителями) воспитанников регулируются Договором, заключённым между ними в порядке, установленном законодательством Российской Федерации, Республики Татарстан,  настоящим Уставом.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1.15 Право на ведение образовательной деятельности возникает с момента получения лицензии. Образовательная деятельность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(далее — Закон об образовании).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1.16. Медицинское обслуживание воспитанников в детском саду осуществляется учреждением здравоохранения на основании договора, заключенного между детским садом и медицинским учреждением.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1.17. Организация питания воспитанников возлагается на Учреждение.</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Учреждение обеспечивает воспитанникам гарантированное сбалансированное питание в соответствии с их возрастом и временем пребывания в Учреждении по нормам, утверждённым компетентными органами. Питание осуществляется в соответствии с меню, утверждённым заведующим Учреждением.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1.18.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об образовании, иными нормативными правовыми актами Российской Федерации и настоящим Уставом.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1.19. Учреждение вправе вести консультационную, просветительскую деятельность и иную не противоречащую целям создания Учреждения деятельность.</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1.20. Учреждение обязано осуществлять свою деятельность в соответствии с законодательством об образовании, в том числе:</w:t>
      </w:r>
    </w:p>
    <w:p w:rsidR="00E27339" w:rsidRDefault="00E27339" w:rsidP="00E27339">
      <w:pPr>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E27339" w:rsidRDefault="00E27339" w:rsidP="00E27339">
      <w:pPr>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E27339" w:rsidRDefault="00E27339" w:rsidP="00E27339">
      <w:pPr>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соблюдать права и свободы воспитанников, родителей (законных представителей) воспитанников, работников Учреждения.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1.21. </w:t>
      </w:r>
      <w:proofErr w:type="gramStart"/>
      <w:r>
        <w:rPr>
          <w:rFonts w:ascii="Times New Roman" w:hAnsi="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w:t>
      </w:r>
      <w:proofErr w:type="gramEnd"/>
      <w:r>
        <w:rPr>
          <w:rFonts w:ascii="Times New Roman" w:hAnsi="Times New Roman"/>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Учреждению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27339" w:rsidRDefault="00E27339" w:rsidP="00E27339">
      <w:pPr>
        <w:spacing w:after="0" w:line="240" w:lineRule="auto"/>
        <w:ind w:firstLine="709"/>
        <w:jc w:val="both"/>
        <w:rPr>
          <w:rFonts w:ascii="Times New Roman" w:hAnsi="Times New Roman"/>
          <w:sz w:val="28"/>
          <w:szCs w:val="28"/>
        </w:rPr>
      </w:pPr>
      <w:r>
        <w:rPr>
          <w:noProof/>
        </w:rPr>
        <w:drawing>
          <wp:anchor distT="0" distB="0" distL="114300" distR="114300" simplePos="0" relativeHeight="251659264" behindDoc="0" locked="0" layoutInCell="1" allowOverlap="0">
            <wp:simplePos x="0" y="0"/>
            <wp:positionH relativeFrom="page">
              <wp:posOffset>993775</wp:posOffset>
            </wp:positionH>
            <wp:positionV relativeFrom="page">
              <wp:posOffset>2292985</wp:posOffset>
            </wp:positionV>
            <wp:extent cx="21590" cy="27305"/>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90" cy="27305"/>
                    </a:xfrm>
                    <a:prstGeom prst="rect">
                      <a:avLst/>
                    </a:prstGeom>
                    <a:noFill/>
                  </pic:spPr>
                </pic:pic>
              </a:graphicData>
            </a:graphic>
          </wp:anchor>
        </w:drawing>
      </w:r>
      <w:r>
        <w:rPr>
          <w:rFonts w:ascii="Times New Roman" w:hAnsi="Times New Roman"/>
          <w:sz w:val="28"/>
          <w:szCs w:val="28"/>
        </w:rPr>
        <w:t>1.22.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1.23. Учреждение вправе осуществлять образовательную деятельность за счет средств физических и (или) юридических лиц по договорам об оказании дополнительных платных образовательных услуг. Дополнительные платные образовательные услуги представляют собой осуществление дополнительной образовательной деятельности по заданиям и за счет средств физических и (или) юридических лиц по договорам об оказании дополнительных платных образовательных услуг.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Дополнительные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местного бюджета. Средства, полученные Учреждением, при оказании таких дополнительных платных образовательных услуг, возвращаются оплатившим эти услуги лицам.</w:t>
      </w:r>
    </w:p>
    <w:p w:rsidR="00E27339" w:rsidRDefault="00E27339" w:rsidP="00E27339">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Учреждение, осуществляющее образовательную деятельность за счет бюджетных ассигнований федерального бюджета, бюджетов субъектов Российской Федерации, местного бюджета,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Учреждение вправе вести следующие виды приносящей доход деятельности:</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выполнение специальных работ по договорам;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 xml:space="preserve">организация отдыха и развлечений, культуры и спорта;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 xml:space="preserve">сдача в аренду муниципального имущества, переданного в оперативное </w:t>
      </w:r>
      <w:r>
        <w:rPr>
          <w:rFonts w:ascii="Times New Roman" w:hAnsi="Times New Roman"/>
          <w:noProof/>
          <w:sz w:val="28"/>
          <w:szCs w:val="28"/>
        </w:rPr>
        <w:drawing>
          <wp:inline distT="0" distB="0" distL="0" distR="0">
            <wp:extent cx="22860" cy="152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15240"/>
                    </a:xfrm>
                    <a:prstGeom prst="rect">
                      <a:avLst/>
                    </a:prstGeom>
                    <a:noFill/>
                    <a:ln>
                      <a:noFill/>
                    </a:ln>
                  </pic:spPr>
                </pic:pic>
              </a:graphicData>
            </a:graphic>
          </wp:inline>
        </w:drawing>
      </w:r>
      <w:r>
        <w:rPr>
          <w:rFonts w:ascii="Times New Roman" w:hAnsi="Times New Roman"/>
          <w:sz w:val="28"/>
          <w:szCs w:val="28"/>
        </w:rPr>
        <w:t xml:space="preserve"> управление;</w:t>
      </w:r>
    </w:p>
    <w:p w:rsidR="00E27339" w:rsidRDefault="00E27339" w:rsidP="00E27339">
      <w:pPr>
        <w:spacing w:after="0" w:line="240" w:lineRule="auto"/>
        <w:ind w:firstLine="709"/>
        <w:jc w:val="both"/>
        <w:rPr>
          <w:rFonts w:ascii="Times New Roman" w:hAnsi="Times New Roman"/>
          <w:noProof/>
          <w:sz w:val="28"/>
          <w:szCs w:val="28"/>
        </w:rPr>
      </w:pPr>
      <w:proofErr w:type="gramStart"/>
      <w:r>
        <w:rPr>
          <w:rFonts w:ascii="Times New Roman" w:hAnsi="Times New Roman"/>
          <w:sz w:val="28"/>
          <w:szCs w:val="28"/>
        </w:rPr>
        <w:t xml:space="preserve">- 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 </w:t>
      </w:r>
      <w:proofErr w:type="gramEnd"/>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noProof/>
          <w:sz w:val="28"/>
          <w:szCs w:val="28"/>
        </w:rPr>
        <w:t xml:space="preserve">- </w:t>
      </w:r>
      <w:r>
        <w:rPr>
          <w:rFonts w:ascii="Times New Roman" w:hAnsi="Times New Roman"/>
          <w:sz w:val="28"/>
          <w:szCs w:val="28"/>
        </w:rPr>
        <w:t xml:space="preserve">оказание информационных, экспертных, консультационных, аналитических, справочно-библиографических услуг; </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noProof/>
          <w:sz w:val="28"/>
          <w:szCs w:val="28"/>
        </w:rPr>
        <w:t xml:space="preserve">- </w:t>
      </w:r>
      <w:r>
        <w:rPr>
          <w:rFonts w:ascii="Times New Roman" w:hAnsi="Times New Roman"/>
          <w:sz w:val="28"/>
          <w:szCs w:val="28"/>
        </w:rPr>
        <w:t xml:space="preserve">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 xml:space="preserve">стажировка специалистов системы образования, организация деятельности </w:t>
      </w:r>
      <w:proofErr w:type="spellStart"/>
      <w:r>
        <w:rPr>
          <w:rFonts w:ascii="Times New Roman" w:hAnsi="Times New Roman"/>
          <w:sz w:val="28"/>
          <w:szCs w:val="28"/>
        </w:rPr>
        <w:t>стажировочной</w:t>
      </w:r>
      <w:proofErr w:type="spellEnd"/>
      <w:r>
        <w:rPr>
          <w:rFonts w:ascii="Times New Roman" w:hAnsi="Times New Roman"/>
          <w:sz w:val="28"/>
          <w:szCs w:val="28"/>
        </w:rPr>
        <w:t xml:space="preserve"> площадки; </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sz w:val="28"/>
          <w:szCs w:val="28"/>
        </w:rPr>
        <w:t>-  прокат спортинвентаря, спортивной одежды и обуви;</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выполнение научно-исследовательских работ; </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noProof/>
          <w:sz w:val="28"/>
          <w:szCs w:val="28"/>
        </w:rPr>
        <w:t xml:space="preserve">- </w:t>
      </w:r>
      <w:r>
        <w:rPr>
          <w:rFonts w:ascii="Times New Roman" w:hAnsi="Times New Roman"/>
          <w:sz w:val="28"/>
          <w:szCs w:val="28"/>
        </w:rPr>
        <w:t xml:space="preserve">создание и передача научной (научно-методической) продукции, объектов интеллектуальной деятельности; </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noProof/>
          <w:sz w:val="28"/>
          <w:szCs w:val="28"/>
        </w:rPr>
        <w:t xml:space="preserve">- </w:t>
      </w:r>
      <w:r>
        <w:rPr>
          <w:rFonts w:ascii="Times New Roman" w:hAnsi="Times New Roman"/>
          <w:sz w:val="28"/>
          <w:szCs w:val="28"/>
        </w:rPr>
        <w:t xml:space="preserve">оказание услуг по демонстрации кино- и видеофильмов для образовательных и научных целей; </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noProof/>
          <w:sz w:val="28"/>
          <w:szCs w:val="28"/>
        </w:rPr>
        <w:t xml:space="preserve">- </w:t>
      </w:r>
      <w:r>
        <w:rPr>
          <w:rFonts w:ascii="Times New Roman" w:hAnsi="Times New Roman"/>
          <w:sz w:val="28"/>
          <w:szCs w:val="28"/>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w:t>
      </w:r>
      <w:r>
        <w:rPr>
          <w:rFonts w:ascii="Times New Roman" w:hAnsi="Times New Roman"/>
          <w:noProof/>
          <w:sz w:val="28"/>
          <w:szCs w:val="28"/>
        </w:rPr>
        <w:drawing>
          <wp:inline distT="0" distB="0" distL="0" distR="0">
            <wp:extent cx="22860" cy="152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15240"/>
                    </a:xfrm>
                    <a:prstGeom prst="rect">
                      <a:avLst/>
                    </a:prstGeom>
                    <a:noFill/>
                    <a:ln>
                      <a:noFill/>
                    </a:ln>
                  </pic:spPr>
                </pic:pic>
              </a:graphicData>
            </a:graphic>
          </wp:inline>
        </w:drawing>
      </w:r>
      <w:r>
        <w:rPr>
          <w:rFonts w:ascii="Times New Roman" w:hAnsi="Times New Roman"/>
          <w:sz w:val="28"/>
          <w:szCs w:val="28"/>
        </w:rPr>
        <w:t xml:space="preserve"> досуговой деятельности воспитанников, а также молодежным и детским общественным объединениям и организациям на договорной основе;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образование взрослых по дополнительным общеразвивающим программам.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деятельность по организации обучения и воспитания на английском языке.</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w:t>
      </w:r>
      <w:r>
        <w:rPr>
          <w:rFonts w:ascii="Times New Roman" w:hAnsi="Times New Roman"/>
          <w:sz w:val="28"/>
          <w:szCs w:val="28"/>
        </w:rPr>
        <w:t xml:space="preserve"> деятельность по организации и постановке театральных представлений, концертов и прочих сценических выступлений.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w:t>
      </w:r>
      <w:r>
        <w:rPr>
          <w:rFonts w:ascii="Times New Roman" w:hAnsi="Times New Roman"/>
          <w:sz w:val="28"/>
          <w:szCs w:val="28"/>
        </w:rPr>
        <w:t xml:space="preserve">  услуги по сканированию документов.</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деятельность в области фотографии.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выращивание овощей, бахчевых, корнеплодных и клубнеплодных культур.</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выращивание рассады.</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 xml:space="preserve">сбор и заготовка пищевых лесных ресурсов, </w:t>
      </w:r>
      <w:proofErr w:type="spellStart"/>
      <w:r>
        <w:rPr>
          <w:rFonts w:ascii="Times New Roman" w:hAnsi="Times New Roman"/>
          <w:sz w:val="28"/>
          <w:szCs w:val="28"/>
        </w:rPr>
        <w:t>недревесных</w:t>
      </w:r>
      <w:proofErr w:type="spellEnd"/>
      <w:r>
        <w:rPr>
          <w:rFonts w:ascii="Times New Roman" w:hAnsi="Times New Roman"/>
          <w:sz w:val="28"/>
          <w:szCs w:val="28"/>
        </w:rPr>
        <w:t xml:space="preserve"> лесных ресурсов и лекарственных растений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сбор пригодных для вторичного использования материалов.</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выращивание цветов в открытом и защищенном грунте.</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Учреждение не вправе осуществлять виды деятельности, не предусмотренные настоящим Уставом. Осуществление указанной деятельности Учреждением допускается, если это не противоречит федеральным законам.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1.24. Виды деятельности, требующие в соответствии с законодательством РФ лицензирования, могут осуществляться Учреждением после получения соответствующей лицензии.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Учреждение не вправе осуществлять виды деятельности, приносящей доход, оказывать платные услуги и работы, не указанные в настоящем разделе Устава.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Доходы, полученные Учреждением от приносящей доход деятельности, и приобретённое за счёт дополнительных средств имущество поступают в самостоятельное распоряжение Учреждения. Доход от оказания дополнительных платных образовательных услуг используется Учреждением в соответствии с уставными целями.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1.25.Учреждение обязано соблюдать требования, установленные в соответствии с Федеральным законом «О санитарно-эпидемиологическом благополучии населения».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1.26. На Учреждение распространяется действие федерального</w:t>
      </w:r>
      <w:r>
        <w:rPr>
          <w:rFonts w:ascii="Times New Roman" w:hAnsi="Times New Roman"/>
          <w:sz w:val="28"/>
          <w:szCs w:val="28"/>
          <w:lang w:val="tt-RU"/>
        </w:rPr>
        <w:t xml:space="preserve"> </w:t>
      </w:r>
      <w:r>
        <w:rPr>
          <w:rFonts w:ascii="Times New Roman" w:hAnsi="Times New Roman"/>
          <w:sz w:val="28"/>
          <w:szCs w:val="28"/>
        </w:rPr>
        <w:t>закона</w:t>
      </w:r>
      <w:r>
        <w:rPr>
          <w:rFonts w:ascii="Times New Roman" w:hAnsi="Times New Roman"/>
          <w:sz w:val="28"/>
          <w:szCs w:val="28"/>
          <w:lang w:val="tt-RU"/>
        </w:rPr>
        <w:t xml:space="preserve"> </w:t>
      </w:r>
      <w:r>
        <w:rPr>
          <w:rFonts w:ascii="Times New Roman" w:hAnsi="Times New Roman"/>
          <w:sz w:val="28"/>
          <w:szCs w:val="28"/>
        </w:rPr>
        <w:t>«</w:t>
      </w:r>
      <w:r>
        <w:rPr>
          <w:rFonts w:ascii="Times New Roman" w:hAnsi="Times New Roman"/>
          <w:sz w:val="28"/>
          <w:szCs w:val="28"/>
          <w:lang w:val="tt-RU"/>
        </w:rPr>
        <w:t>О</w:t>
      </w:r>
      <w:r>
        <w:rPr>
          <w:rFonts w:ascii="Times New Roman" w:hAnsi="Times New Roman"/>
          <w:sz w:val="28"/>
          <w:szCs w:val="28"/>
        </w:rPr>
        <w:t xml:space="preserve"> некоммерческих организациях» в части положений, касающихся правового положения бюджетных учреждений.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1.27. Учреждение обеспечивает соблюдение положений Федерального закона «О внесении изменений в отдельные законодательные акты</w:t>
      </w:r>
      <w:r>
        <w:rPr>
          <w:rFonts w:ascii="Times New Roman" w:hAnsi="Times New Roman"/>
          <w:sz w:val="28"/>
          <w:szCs w:val="28"/>
          <w:lang w:val="tt-RU"/>
        </w:rPr>
        <w:t xml:space="preserve"> </w:t>
      </w:r>
      <w:r>
        <w:rPr>
          <w:rFonts w:ascii="Times New Roman" w:hAnsi="Times New Roman"/>
          <w:sz w:val="28"/>
          <w:szCs w:val="28"/>
        </w:rPr>
        <w:t>Российской Федерации в связи с совершенствованием правового положения государственных (муниципальных) учреждений» и правовых актов, в том числе муниципальных правовых актов, принятых в целях реализации указанного федерального закона.</w:t>
      </w:r>
    </w:p>
    <w:p w:rsidR="00E27339" w:rsidRDefault="00E27339" w:rsidP="00E27339">
      <w:pPr>
        <w:pStyle w:val="ConsPlusNormal"/>
        <w:ind w:firstLine="709"/>
        <w:jc w:val="both"/>
        <w:outlineLvl w:val="0"/>
        <w:rPr>
          <w:sz w:val="28"/>
          <w:szCs w:val="28"/>
        </w:rPr>
      </w:pPr>
    </w:p>
    <w:p w:rsidR="00E27339" w:rsidRDefault="00E27339" w:rsidP="00E27339">
      <w:pPr>
        <w:pStyle w:val="ConsPlusNormal"/>
        <w:jc w:val="center"/>
        <w:outlineLvl w:val="0"/>
        <w:rPr>
          <w:b/>
          <w:sz w:val="28"/>
          <w:szCs w:val="28"/>
        </w:rPr>
      </w:pPr>
      <w:r>
        <w:rPr>
          <w:b/>
          <w:sz w:val="28"/>
          <w:szCs w:val="28"/>
        </w:rPr>
        <w:t xml:space="preserve">2. </w:t>
      </w:r>
      <w:r>
        <w:rPr>
          <w:b/>
          <w:sz w:val="28"/>
          <w:szCs w:val="28"/>
          <w:lang w:val="tt-RU"/>
        </w:rPr>
        <w:t>. Предмет, цели и виды деятельности У</w:t>
      </w:r>
      <w:proofErr w:type="spellStart"/>
      <w:r>
        <w:rPr>
          <w:b/>
          <w:sz w:val="28"/>
          <w:szCs w:val="28"/>
        </w:rPr>
        <w:t>чреждения</w:t>
      </w:r>
      <w:proofErr w:type="spellEnd"/>
    </w:p>
    <w:p w:rsidR="00E27339" w:rsidRDefault="00E27339" w:rsidP="00E27339">
      <w:pPr>
        <w:pStyle w:val="ConsPlusNormal"/>
        <w:ind w:firstLine="709"/>
        <w:jc w:val="both"/>
        <w:rPr>
          <w:sz w:val="28"/>
          <w:szCs w:val="28"/>
        </w:rPr>
      </w:pP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2.1. Предметом деятельности Учреждения является оказание услуг (выполнение работ) по реализации предусмотренных федеральными законами, законами Республики Татарстан, нормативными правовыми актами Российской Федерации и муниципальными правовыми актами органов местного самоуправления Алькеевского муниципального района в сфере образования.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2.2. Учреждение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1 года до 7 лет (возможен прием детей с 2-х месяцев при наличии соответствующих условий содержания), до прекращения образовательных отношений.</w:t>
      </w:r>
    </w:p>
    <w:p w:rsidR="00E27339" w:rsidRDefault="00E27339" w:rsidP="00E27339">
      <w:pPr>
        <w:pStyle w:val="ConsPlusNormal"/>
        <w:ind w:firstLine="709"/>
        <w:jc w:val="both"/>
        <w:rPr>
          <w:sz w:val="28"/>
          <w:szCs w:val="28"/>
        </w:rPr>
      </w:pPr>
      <w:r>
        <w:rPr>
          <w:sz w:val="28"/>
          <w:szCs w:val="28"/>
        </w:rPr>
        <w:t>2.3. Основными  задачами Учреждения являются:</w:t>
      </w:r>
    </w:p>
    <w:p w:rsidR="00E27339" w:rsidRDefault="00E27339" w:rsidP="00E27339">
      <w:pPr>
        <w:pStyle w:val="ConsPlusNormal"/>
        <w:ind w:left="720"/>
        <w:jc w:val="both"/>
        <w:rPr>
          <w:bCs/>
          <w:sz w:val="28"/>
          <w:szCs w:val="28"/>
          <w:lang w:val="tt-RU"/>
        </w:rPr>
      </w:pPr>
      <w:r>
        <w:rPr>
          <w:sz w:val="28"/>
          <w:szCs w:val="28"/>
          <w:lang w:val="tt-RU"/>
        </w:rPr>
        <w:t>- формирование общей культуры детей дошкольного возраста;</w:t>
      </w:r>
    </w:p>
    <w:p w:rsidR="00E27339" w:rsidRDefault="00E27339" w:rsidP="00E27339">
      <w:pPr>
        <w:pStyle w:val="ConsPlusNormal"/>
        <w:ind w:firstLine="709"/>
        <w:jc w:val="both"/>
        <w:rPr>
          <w:sz w:val="28"/>
          <w:szCs w:val="28"/>
        </w:rPr>
      </w:pPr>
      <w:r>
        <w:rPr>
          <w:sz w:val="28"/>
          <w:szCs w:val="28"/>
        </w:rPr>
        <w:t>- физическое, интеллектуальное и личностное развитие каждого ребенка с     учетом его индивидуальных особенностей;</w:t>
      </w:r>
    </w:p>
    <w:p w:rsidR="00E27339" w:rsidRDefault="00E27339" w:rsidP="00E27339">
      <w:pPr>
        <w:pStyle w:val="ConsPlusNormal"/>
        <w:ind w:left="720"/>
        <w:jc w:val="both"/>
        <w:rPr>
          <w:sz w:val="28"/>
          <w:szCs w:val="28"/>
          <w:lang w:val="tt-RU"/>
        </w:rPr>
      </w:pPr>
      <w:r>
        <w:rPr>
          <w:sz w:val="28"/>
          <w:szCs w:val="28"/>
          <w:lang w:val="tt-RU"/>
        </w:rPr>
        <w:t>- формирование предпосылок учебной деятельности детей дошкольного возраста;</w:t>
      </w:r>
    </w:p>
    <w:p w:rsidR="00E27339" w:rsidRDefault="00E27339" w:rsidP="00E27339">
      <w:pPr>
        <w:pStyle w:val="ConsPlusNormal"/>
        <w:ind w:left="720"/>
        <w:jc w:val="both"/>
        <w:rPr>
          <w:bCs/>
          <w:sz w:val="28"/>
          <w:szCs w:val="28"/>
          <w:lang w:val="tt-RU"/>
        </w:rPr>
      </w:pPr>
      <w:r>
        <w:rPr>
          <w:sz w:val="28"/>
          <w:szCs w:val="28"/>
        </w:rPr>
        <w:t>-</w:t>
      </w:r>
      <w:r>
        <w:rPr>
          <w:sz w:val="28"/>
          <w:szCs w:val="28"/>
          <w:lang w:val="tt-RU"/>
        </w:rPr>
        <w:t xml:space="preserve"> сохранение и укрепление здоровья детей дошкольного возраста;</w:t>
      </w:r>
    </w:p>
    <w:p w:rsidR="00E27339" w:rsidRDefault="00E27339" w:rsidP="00E27339">
      <w:pPr>
        <w:pStyle w:val="ConsPlusNormal"/>
        <w:ind w:firstLine="709"/>
        <w:jc w:val="both"/>
        <w:rPr>
          <w:sz w:val="28"/>
          <w:szCs w:val="28"/>
        </w:rPr>
      </w:pPr>
      <w:r>
        <w:rPr>
          <w:sz w:val="28"/>
          <w:szCs w:val="28"/>
          <w:lang w:val="tt-RU"/>
        </w:rPr>
        <w:t xml:space="preserve">- </w:t>
      </w:r>
      <w:r>
        <w:rPr>
          <w:sz w:val="28"/>
          <w:szCs w:val="28"/>
        </w:rPr>
        <w:t xml:space="preserve"> осуществление необходимой коррекции отклонений в развитии ребенка;</w:t>
      </w:r>
    </w:p>
    <w:p w:rsidR="00E27339" w:rsidRDefault="00E27339" w:rsidP="00E27339">
      <w:pPr>
        <w:pStyle w:val="ConsPlusNormal"/>
        <w:ind w:firstLine="709"/>
        <w:jc w:val="both"/>
        <w:rPr>
          <w:sz w:val="28"/>
          <w:szCs w:val="28"/>
        </w:rPr>
      </w:pPr>
      <w:r>
        <w:rPr>
          <w:sz w:val="28"/>
          <w:szCs w:val="28"/>
        </w:rPr>
        <w:t>- приобщение детей к общечеловеческим ценностям;</w:t>
      </w:r>
    </w:p>
    <w:p w:rsidR="00E27339" w:rsidRDefault="00E27339" w:rsidP="00E27339">
      <w:pPr>
        <w:pStyle w:val="ConsPlusNormal"/>
        <w:ind w:firstLine="709"/>
        <w:jc w:val="both"/>
        <w:rPr>
          <w:sz w:val="28"/>
          <w:szCs w:val="28"/>
        </w:rPr>
      </w:pPr>
      <w:r>
        <w:rPr>
          <w:sz w:val="28"/>
          <w:szCs w:val="28"/>
        </w:rPr>
        <w:t>- реализация различных образовательных программ;</w:t>
      </w:r>
    </w:p>
    <w:p w:rsidR="00E27339" w:rsidRDefault="00E27339" w:rsidP="00E27339">
      <w:pPr>
        <w:pStyle w:val="ConsPlusNormal"/>
        <w:ind w:left="720"/>
        <w:jc w:val="both"/>
        <w:rPr>
          <w:sz w:val="28"/>
          <w:szCs w:val="28"/>
          <w:lang w:val="tt-RU"/>
        </w:rPr>
      </w:pPr>
      <w:r>
        <w:rPr>
          <w:sz w:val="28"/>
          <w:szCs w:val="28"/>
          <w:lang w:val="tt-RU"/>
        </w:rPr>
        <w:t>- оказание методической, психолого-педагогической, диагностической и консультативной помощи родителям (законным представителям) по вопросам воспитания, обучения и развития детей.</w:t>
      </w:r>
    </w:p>
    <w:p w:rsidR="00E27339" w:rsidRDefault="00E27339" w:rsidP="00E27339">
      <w:pPr>
        <w:pStyle w:val="ConsPlusNormal"/>
        <w:ind w:firstLine="709"/>
        <w:jc w:val="both"/>
        <w:rPr>
          <w:sz w:val="28"/>
          <w:szCs w:val="28"/>
        </w:rPr>
      </w:pPr>
      <w:r>
        <w:rPr>
          <w:sz w:val="28"/>
          <w:szCs w:val="28"/>
        </w:rPr>
        <w:t>- обеспечение преемственности между дошкольным и начальным общим образованием;</w:t>
      </w:r>
    </w:p>
    <w:p w:rsidR="00E27339" w:rsidRDefault="00E27339" w:rsidP="00E27339">
      <w:pPr>
        <w:pStyle w:val="ConsPlusNormal"/>
        <w:ind w:firstLine="709"/>
        <w:rPr>
          <w:bCs/>
          <w:sz w:val="28"/>
          <w:szCs w:val="28"/>
        </w:rPr>
      </w:pPr>
      <w:r>
        <w:rPr>
          <w:sz w:val="28"/>
          <w:szCs w:val="28"/>
        </w:rPr>
        <w:t xml:space="preserve">2.4. </w:t>
      </w:r>
      <w:r>
        <w:rPr>
          <w:bCs/>
          <w:sz w:val="28"/>
          <w:szCs w:val="28"/>
        </w:rPr>
        <w:t xml:space="preserve"> Для достижения намеченных целей и решения указанных задач Учреждение вправе осуществлять  следующие виды деятельности:</w:t>
      </w:r>
    </w:p>
    <w:p w:rsidR="00E27339" w:rsidRDefault="00E27339" w:rsidP="00E27339">
      <w:pPr>
        <w:pStyle w:val="ConsPlusNormal"/>
        <w:rPr>
          <w:bCs/>
          <w:sz w:val="28"/>
          <w:szCs w:val="28"/>
        </w:rPr>
      </w:pPr>
      <w:r>
        <w:rPr>
          <w:bCs/>
          <w:sz w:val="28"/>
          <w:szCs w:val="28"/>
        </w:rPr>
        <w:t>- дошкольное образование (предшествующее начальному общему образованию);</w:t>
      </w:r>
    </w:p>
    <w:p w:rsidR="00E27339" w:rsidRDefault="00E27339" w:rsidP="00E27339">
      <w:pPr>
        <w:pStyle w:val="ConsPlusNormal"/>
        <w:rPr>
          <w:bCs/>
          <w:sz w:val="28"/>
          <w:szCs w:val="28"/>
        </w:rPr>
      </w:pPr>
      <w:r>
        <w:rPr>
          <w:bCs/>
          <w:sz w:val="28"/>
          <w:szCs w:val="28"/>
        </w:rPr>
        <w:t>- дополнительное образование детей;</w:t>
      </w:r>
    </w:p>
    <w:p w:rsidR="00E27339" w:rsidRDefault="00E27339" w:rsidP="00E27339">
      <w:pPr>
        <w:pStyle w:val="ConsPlusNormal"/>
        <w:rPr>
          <w:bCs/>
          <w:sz w:val="28"/>
          <w:szCs w:val="28"/>
        </w:rPr>
      </w:pPr>
      <w:r>
        <w:rPr>
          <w:bCs/>
          <w:sz w:val="28"/>
          <w:szCs w:val="28"/>
        </w:rPr>
        <w:t xml:space="preserve">- образовательная деятельность различных форм согласно Федеральному </w:t>
      </w:r>
      <w:hyperlink r:id="rId15" w:history="1">
        <w:r>
          <w:rPr>
            <w:rStyle w:val="a3"/>
            <w:bCs/>
            <w:sz w:val="28"/>
            <w:szCs w:val="28"/>
          </w:rPr>
          <w:t>закону</w:t>
        </w:r>
      </w:hyperlink>
      <w:r>
        <w:rPr>
          <w:bCs/>
          <w:sz w:val="28"/>
          <w:szCs w:val="28"/>
        </w:rPr>
        <w:t xml:space="preserve"> от 29.12.2012 N 273-ФЗ "Об образовании в Российской Федерации";</w:t>
      </w:r>
    </w:p>
    <w:p w:rsidR="00E27339" w:rsidRDefault="00E27339" w:rsidP="00E27339">
      <w:pPr>
        <w:pStyle w:val="ConsPlusNormal"/>
        <w:rPr>
          <w:bCs/>
          <w:sz w:val="28"/>
          <w:szCs w:val="28"/>
        </w:rPr>
      </w:pPr>
      <w:proofErr w:type="gramStart"/>
      <w:r>
        <w:rPr>
          <w:bCs/>
          <w:sz w:val="28"/>
          <w:szCs w:val="28"/>
        </w:rPr>
        <w:t>- организация и проведение курсов, лекций, семинаров, конференций, тренингов, выставок, практических занятий, консультаций, праздников;</w:t>
      </w:r>
      <w:proofErr w:type="gramEnd"/>
    </w:p>
    <w:p w:rsidR="00E27339" w:rsidRDefault="00E27339" w:rsidP="00E27339">
      <w:pPr>
        <w:pStyle w:val="ConsPlusNormal"/>
        <w:rPr>
          <w:bCs/>
          <w:sz w:val="28"/>
          <w:szCs w:val="28"/>
        </w:rPr>
      </w:pPr>
      <w:r>
        <w:rPr>
          <w:bCs/>
          <w:sz w:val="28"/>
          <w:szCs w:val="28"/>
        </w:rPr>
        <w:t>- организация мероприятий по распространению передового опыта в области образования;</w:t>
      </w:r>
    </w:p>
    <w:p w:rsidR="00E27339" w:rsidRDefault="00E27339" w:rsidP="00E27339">
      <w:pPr>
        <w:pStyle w:val="ConsPlusNormal"/>
        <w:rPr>
          <w:bCs/>
          <w:sz w:val="28"/>
          <w:szCs w:val="28"/>
        </w:rPr>
      </w:pPr>
      <w:r>
        <w:rPr>
          <w:bCs/>
          <w:sz w:val="28"/>
          <w:szCs w:val="28"/>
        </w:rPr>
        <w:t>- осуществление внешнеэкономической деятельности в соответствии с задачами Учреждения;</w:t>
      </w:r>
    </w:p>
    <w:p w:rsidR="00E27339" w:rsidRDefault="00E27339" w:rsidP="00E27339">
      <w:pPr>
        <w:pStyle w:val="ConsPlusNormal"/>
        <w:rPr>
          <w:bCs/>
          <w:sz w:val="28"/>
          <w:szCs w:val="28"/>
        </w:rPr>
      </w:pPr>
      <w:r>
        <w:rPr>
          <w:bCs/>
          <w:sz w:val="28"/>
          <w:szCs w:val="28"/>
        </w:rPr>
        <w:t>- социальная деятельность, в том числе организация досуга взрослых и детей, присмотр и уход за детьми;</w:t>
      </w:r>
    </w:p>
    <w:p w:rsidR="00E27339" w:rsidRDefault="00E27339" w:rsidP="00E27339">
      <w:pPr>
        <w:pStyle w:val="ConsPlusNormal"/>
        <w:rPr>
          <w:bCs/>
          <w:sz w:val="28"/>
          <w:szCs w:val="28"/>
        </w:rPr>
      </w:pPr>
      <w:r>
        <w:rPr>
          <w:bCs/>
          <w:sz w:val="28"/>
          <w:szCs w:val="28"/>
        </w:rPr>
        <w:t>- привлечение на благотворительной основе сре</w:t>
      </w:r>
      <w:proofErr w:type="gramStart"/>
      <w:r>
        <w:rPr>
          <w:bCs/>
          <w:sz w:val="28"/>
          <w:szCs w:val="28"/>
        </w:rPr>
        <w:t>дств</w:t>
      </w:r>
      <w:r w:rsidR="00A05F95">
        <w:rPr>
          <w:bCs/>
          <w:sz w:val="28"/>
          <w:szCs w:val="28"/>
        </w:rPr>
        <w:t xml:space="preserve"> </w:t>
      </w:r>
      <w:r>
        <w:rPr>
          <w:bCs/>
          <w:sz w:val="28"/>
          <w:szCs w:val="28"/>
        </w:rPr>
        <w:t xml:space="preserve"> дл</w:t>
      </w:r>
      <w:proofErr w:type="gramEnd"/>
      <w:r>
        <w:rPr>
          <w:bCs/>
          <w:sz w:val="28"/>
          <w:szCs w:val="28"/>
        </w:rPr>
        <w:t>я финансирования своих работ и программ;</w:t>
      </w:r>
    </w:p>
    <w:p w:rsidR="00E27339" w:rsidRDefault="00E27339" w:rsidP="00E27339">
      <w:pPr>
        <w:pStyle w:val="ConsPlusNormal"/>
        <w:rPr>
          <w:bCs/>
          <w:sz w:val="28"/>
          <w:szCs w:val="28"/>
        </w:rPr>
      </w:pPr>
      <w:r>
        <w:rPr>
          <w:bCs/>
          <w:sz w:val="28"/>
          <w:szCs w:val="28"/>
        </w:rPr>
        <w:t>- оказание дополнительны платных образовательных услуг в порядке, установленном законодательством Российской Федерации;</w:t>
      </w:r>
    </w:p>
    <w:p w:rsidR="00E27339" w:rsidRDefault="00E27339" w:rsidP="00E27339">
      <w:pPr>
        <w:pStyle w:val="ConsPlusNormal"/>
        <w:rPr>
          <w:bCs/>
          <w:sz w:val="28"/>
          <w:szCs w:val="28"/>
        </w:rPr>
      </w:pPr>
      <w:r>
        <w:rPr>
          <w:bCs/>
          <w:sz w:val="28"/>
          <w:szCs w:val="28"/>
        </w:rPr>
        <w:t>- осуществление  обмена опытом в области альтернативного образования с российскими и зарубежными организациями, научными и общественными деятелями;</w:t>
      </w:r>
    </w:p>
    <w:p w:rsidR="00E27339" w:rsidRDefault="00E27339" w:rsidP="00E27339">
      <w:pPr>
        <w:pStyle w:val="ConsPlusNormal"/>
        <w:rPr>
          <w:bCs/>
          <w:sz w:val="28"/>
          <w:szCs w:val="28"/>
        </w:rPr>
      </w:pPr>
      <w:r>
        <w:rPr>
          <w:bCs/>
          <w:sz w:val="28"/>
          <w:szCs w:val="28"/>
        </w:rPr>
        <w:t>- проведение благотворительных акций и мероприятий;</w:t>
      </w:r>
    </w:p>
    <w:p w:rsidR="00E27339" w:rsidRDefault="00E27339" w:rsidP="00E27339">
      <w:pPr>
        <w:pStyle w:val="ConsPlusNormal"/>
        <w:rPr>
          <w:bCs/>
          <w:sz w:val="28"/>
          <w:szCs w:val="28"/>
        </w:rPr>
      </w:pPr>
      <w:r>
        <w:rPr>
          <w:bCs/>
          <w:sz w:val="28"/>
          <w:szCs w:val="28"/>
        </w:rPr>
        <w:t>- оказывает консультационные и информационные услуги по проблемам педагогики и иным, связанным с обучением проблемам;</w:t>
      </w:r>
    </w:p>
    <w:p w:rsidR="00E27339" w:rsidRDefault="00E27339" w:rsidP="00E27339">
      <w:pPr>
        <w:pStyle w:val="ConsPlusNormal"/>
        <w:rPr>
          <w:bCs/>
          <w:sz w:val="28"/>
          <w:szCs w:val="28"/>
        </w:rPr>
      </w:pPr>
      <w:r>
        <w:rPr>
          <w:bCs/>
          <w:sz w:val="28"/>
          <w:szCs w:val="28"/>
        </w:rPr>
        <w:t>- организует и проводит иные мероприятия, необходимые для достижения целей, предусмотренных настоящим Уставом.</w:t>
      </w:r>
    </w:p>
    <w:p w:rsidR="00E27339" w:rsidRDefault="00E27339" w:rsidP="00E27339">
      <w:pPr>
        <w:pStyle w:val="ConsPlusNormal"/>
        <w:ind w:firstLine="709"/>
        <w:rPr>
          <w:sz w:val="28"/>
          <w:szCs w:val="28"/>
          <w:lang w:val="tt-RU"/>
        </w:rPr>
      </w:pPr>
      <w:r>
        <w:rPr>
          <w:bCs/>
          <w:sz w:val="28"/>
          <w:szCs w:val="28"/>
          <w:lang w:val="tt-RU"/>
        </w:rPr>
        <w:t>У</w:t>
      </w:r>
      <w:proofErr w:type="spellStart"/>
      <w:r>
        <w:rPr>
          <w:bCs/>
          <w:sz w:val="28"/>
          <w:szCs w:val="28"/>
        </w:rPr>
        <w:t>чреждение</w:t>
      </w:r>
      <w:proofErr w:type="spellEnd"/>
      <w:r>
        <w:rPr>
          <w:bCs/>
          <w:sz w:val="28"/>
          <w:szCs w:val="28"/>
          <w:lang w:val="tt-RU"/>
        </w:rPr>
        <w:t xml:space="preserve"> осуществляет следующие основные виды деятельности:</w:t>
      </w:r>
    </w:p>
    <w:p w:rsidR="00E27339" w:rsidRDefault="00E27339" w:rsidP="00E27339">
      <w:pPr>
        <w:pStyle w:val="ConsPlusNormal"/>
        <w:numPr>
          <w:ilvl w:val="0"/>
          <w:numId w:val="3"/>
        </w:numPr>
        <w:rPr>
          <w:sz w:val="28"/>
          <w:szCs w:val="28"/>
          <w:lang w:val="tt-RU"/>
        </w:rPr>
      </w:pPr>
      <w:r>
        <w:rPr>
          <w:sz w:val="28"/>
          <w:szCs w:val="28"/>
          <w:lang w:val="tt-RU"/>
        </w:rPr>
        <w:t>предоставление общедоступного бесплатного дошкольного образования;</w:t>
      </w:r>
    </w:p>
    <w:p w:rsidR="00E27339" w:rsidRDefault="00E27339" w:rsidP="00E27339">
      <w:pPr>
        <w:pStyle w:val="ConsPlusNormal"/>
        <w:numPr>
          <w:ilvl w:val="0"/>
          <w:numId w:val="3"/>
        </w:numPr>
        <w:rPr>
          <w:sz w:val="28"/>
          <w:szCs w:val="28"/>
          <w:lang w:val="tt-RU"/>
        </w:rPr>
      </w:pPr>
      <w:r>
        <w:rPr>
          <w:sz w:val="28"/>
          <w:szCs w:val="28"/>
          <w:lang w:val="tt-RU"/>
        </w:rPr>
        <w:t xml:space="preserve">присмотр и уход за детьми. </w:t>
      </w:r>
    </w:p>
    <w:p w:rsidR="00E27339" w:rsidRDefault="00E27339" w:rsidP="00E27339">
      <w:pPr>
        <w:pStyle w:val="ConsPlusNormal"/>
        <w:ind w:firstLine="709"/>
        <w:rPr>
          <w:bCs/>
          <w:sz w:val="28"/>
          <w:szCs w:val="28"/>
          <w:lang w:val="tt-RU"/>
        </w:rPr>
      </w:pPr>
      <w:r>
        <w:rPr>
          <w:bCs/>
          <w:sz w:val="28"/>
          <w:szCs w:val="28"/>
          <w:lang w:val="tt-RU"/>
        </w:rPr>
        <w:t>2.5. В соответствии с предусмотренными в п. 2.4. основными видами деятельности У</w:t>
      </w:r>
      <w:proofErr w:type="spellStart"/>
      <w:r>
        <w:rPr>
          <w:bCs/>
          <w:sz w:val="28"/>
          <w:szCs w:val="28"/>
        </w:rPr>
        <w:t>чреждение</w:t>
      </w:r>
      <w:proofErr w:type="spellEnd"/>
      <w:r>
        <w:rPr>
          <w:bCs/>
          <w:sz w:val="28"/>
          <w:szCs w:val="28"/>
          <w:lang w:val="tt-RU"/>
        </w:rPr>
        <w:t xml:space="preserve"> выполняет муниципальное задание, которое формируется и утверждается Учредителем.</w:t>
      </w:r>
    </w:p>
    <w:p w:rsidR="00E27339" w:rsidRDefault="00E27339" w:rsidP="00E27339">
      <w:pPr>
        <w:pStyle w:val="ConsPlusNormal"/>
        <w:ind w:firstLine="709"/>
        <w:rPr>
          <w:sz w:val="28"/>
          <w:szCs w:val="28"/>
        </w:rPr>
      </w:pPr>
      <w:r>
        <w:rPr>
          <w:sz w:val="28"/>
          <w:szCs w:val="28"/>
          <w:lang w:val="tt-RU"/>
        </w:rPr>
        <w:t>2.6. У</w:t>
      </w:r>
      <w:proofErr w:type="spellStart"/>
      <w:r>
        <w:rPr>
          <w:sz w:val="28"/>
          <w:szCs w:val="28"/>
        </w:rPr>
        <w:t>чреждение</w:t>
      </w:r>
      <w:proofErr w:type="spellEnd"/>
      <w:r>
        <w:rPr>
          <w:sz w:val="28"/>
          <w:szCs w:val="28"/>
          <w:lang w:val="tt-RU"/>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Устава, в целях, указанных в п. 2.2 настоящего Устава, для граждан и юридических лиц за плату и на одинаковых при оказании одних и тех же услуг условиях.</w:t>
      </w:r>
    </w:p>
    <w:p w:rsidR="00E27339" w:rsidRDefault="00E27339" w:rsidP="00E27339">
      <w:pPr>
        <w:pStyle w:val="ConsPlusNormal"/>
        <w:jc w:val="both"/>
        <w:rPr>
          <w:sz w:val="28"/>
          <w:szCs w:val="28"/>
        </w:rPr>
      </w:pPr>
      <w:r>
        <w:rPr>
          <w:sz w:val="28"/>
          <w:szCs w:val="28"/>
        </w:rPr>
        <w:t xml:space="preserve">      2.7. Язык,  языки образования  определяются локальными нормативными актами  учреждения в соответствии  с законодательством Российской Федерации, Республики Татарстан.</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2.8. Режим работы Учреждения и длительность пребывания в нем детей: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шестидневная рабочая неделя с одним выходным в неделю: воскресенье;</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длительность пребывания в Учреждении детей: 9 часов (с 7 час. 30 мин. до 16 час. 30 мин);</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возможна организация групп в режиме полного дня (12-часового пребывания), продлённого дня (14-часового пребывания), кратковременного пребывания (от </w:t>
      </w:r>
      <w:proofErr w:type="gramStart"/>
      <w:r>
        <w:rPr>
          <w:rFonts w:ascii="Times New Roman" w:hAnsi="Times New Roman"/>
          <w:sz w:val="28"/>
          <w:szCs w:val="28"/>
        </w:rPr>
        <w:t>З</w:t>
      </w:r>
      <w:proofErr w:type="gramEnd"/>
      <w:r>
        <w:rPr>
          <w:rFonts w:ascii="Times New Roman" w:hAnsi="Times New Roman"/>
          <w:sz w:val="28"/>
          <w:szCs w:val="28"/>
        </w:rPr>
        <w:t xml:space="preserve"> до 5 часов в день).</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2.9. В Учреждении при наличии соответствующих условий содержания,</w:t>
      </w:r>
      <w:r>
        <w:rPr>
          <w:rFonts w:ascii="Times New Roman" w:hAnsi="Times New Roman"/>
          <w:sz w:val="28"/>
          <w:szCs w:val="28"/>
          <w:lang w:val="tt-RU"/>
        </w:rPr>
        <w:t xml:space="preserve"> </w:t>
      </w:r>
      <w:r>
        <w:rPr>
          <w:rFonts w:ascii="Times New Roman" w:hAnsi="Times New Roman"/>
          <w:sz w:val="28"/>
          <w:szCs w:val="28"/>
        </w:rPr>
        <w:t>вправе организовывать группы выходного дня, продленного дня, круглосуточного пребывания, кратковременного пребывания для детей дошкольного возраста, для детей раннего возраста без реализации образовательной программы дошкольного образования, обеспечивающие развитие, присмотр</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у</w:t>
      </w:r>
      <w:proofErr w:type="gramEnd"/>
      <w:r>
        <w:rPr>
          <w:rFonts w:ascii="Times New Roman" w:hAnsi="Times New Roman"/>
          <w:sz w:val="28"/>
          <w:szCs w:val="28"/>
        </w:rPr>
        <w:t>ход и оздоровление воспитанников; семейные дошкольные группы. Деятельность групп регламентируется соответствующими локальными нормативными актами Учреждения.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2.10. Семейные дошкольные группы вправе иметь общеразвивающую направленность или осуществлять присмотр и уход за детьми без реализации образовательной программы дошкольного образования. Их деятельность регламентируется соответствующим Положением и осуществляется в соответствии с локальными нормативными актами Учреждения и Санитарно-эпидемиологическими требованиями к дошкольным группам, размещенным в жилых помещениях жилищного фонда.</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2.11.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E27339" w:rsidRDefault="00E27339" w:rsidP="00E27339">
      <w:pPr>
        <w:spacing w:after="0" w:line="240" w:lineRule="auto"/>
        <w:ind w:left="19"/>
        <w:jc w:val="both"/>
        <w:rPr>
          <w:rFonts w:ascii="Times New Roman" w:hAnsi="Times New Roman"/>
          <w:sz w:val="28"/>
          <w:szCs w:val="28"/>
        </w:rPr>
      </w:pPr>
      <w:r>
        <w:rPr>
          <w:rFonts w:ascii="Times New Roman" w:hAnsi="Times New Roman"/>
          <w:sz w:val="28"/>
          <w:szCs w:val="28"/>
        </w:rPr>
        <w:t xml:space="preserve">      2.12. За присмотр и уход за ребенком в Учреждении с родителей (законных представителей) взимается плата, которая устанавливается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присмотр и уход за ребёнком оплачивает Учредитель, родительская плата не устанавливается. </w:t>
      </w:r>
      <w:proofErr w:type="gramStart"/>
      <w:r>
        <w:rPr>
          <w:rFonts w:ascii="Times New Roman" w:hAnsi="Times New Roman"/>
          <w:sz w:val="28"/>
          <w:szCs w:val="28"/>
        </w:rPr>
        <w:t>Размер родительской платы за присмотр и уход за детьми в государственных и муниципальных образовательных организациях не может быть выше её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 Родителям (законным представителям) выплачивается компенсация части родительской платы в размере, устанавливаемом нормативными правовыми актами</w:t>
      </w:r>
      <w:proofErr w:type="gramEnd"/>
      <w:r>
        <w:rPr>
          <w:rFonts w:ascii="Times New Roman" w:hAnsi="Times New Roman"/>
          <w:sz w:val="28"/>
          <w:szCs w:val="28"/>
        </w:rPr>
        <w:t xml:space="preserve"> субъектов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E27339" w:rsidRDefault="00E27339" w:rsidP="00E27339">
      <w:pPr>
        <w:spacing w:after="0" w:line="240" w:lineRule="auto"/>
        <w:ind w:left="19"/>
        <w:jc w:val="both"/>
        <w:rPr>
          <w:rFonts w:ascii="Times New Roman" w:hAnsi="Times New Roman"/>
          <w:sz w:val="28"/>
          <w:szCs w:val="28"/>
        </w:rPr>
      </w:pPr>
      <w:r>
        <w:rPr>
          <w:rFonts w:ascii="Times New Roman" w:hAnsi="Times New Roman"/>
          <w:sz w:val="28"/>
          <w:szCs w:val="28"/>
        </w:rPr>
        <w:t xml:space="preserve">      2.13.Учреждение обеспечивает соблюдение санитарно-эпидемиологических и иных обязательных в соответствии с законодательством требований к режиму дня и занятиям воспитанников в Учреждении.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2.14. Прием детей осуществляется в соответствии с утверждённым в Учреждении Положением о порядке оформления возникновения, перевода, приостановления и прекращения образовательных отношений между образовательным учреждением и родителями (законными представителями) воспитанников на основании медицинского заключения, заявления и документов, удостоверяющих личность одного из родителей (законных представителей).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2.15. Учреждение обязано ознакомить родителей (законных представителей) детей, поступающих в Учреждение, с настоящим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2.16. Образовательные отношения прекращаются в связи с отчислением воспитанника из Учреждения: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в связи с получением образования (завершением обучения);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 досрочно по следующим основаниям:</w:t>
      </w:r>
    </w:p>
    <w:p w:rsidR="00E27339" w:rsidRDefault="00E27339" w:rsidP="00E27339">
      <w:pPr>
        <w:numPr>
          <w:ilvl w:val="0"/>
          <w:numId w:val="4"/>
        </w:numPr>
        <w:spacing w:after="0" w:line="240" w:lineRule="auto"/>
        <w:ind w:left="0" w:firstLine="709"/>
        <w:jc w:val="both"/>
        <w:rPr>
          <w:rFonts w:ascii="Times New Roman" w:hAnsi="Times New Roman"/>
          <w:sz w:val="28"/>
          <w:szCs w:val="28"/>
        </w:rPr>
      </w:pPr>
      <w:r>
        <w:rPr>
          <w:rFonts w:ascii="Times New Roman" w:hAnsi="Times New Roman"/>
          <w:sz w:val="28"/>
          <w:szCs w:val="28"/>
        </w:rPr>
        <w:t>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E27339" w:rsidRDefault="00E27339" w:rsidP="00E27339">
      <w:pPr>
        <w:numPr>
          <w:ilvl w:val="0"/>
          <w:numId w:val="4"/>
        </w:numPr>
        <w:spacing w:after="0" w:line="240" w:lineRule="auto"/>
        <w:ind w:left="0" w:firstLine="709"/>
        <w:jc w:val="both"/>
        <w:rPr>
          <w:rFonts w:ascii="Times New Roman" w:hAnsi="Times New Roman"/>
          <w:sz w:val="28"/>
          <w:szCs w:val="28"/>
        </w:rPr>
      </w:pPr>
      <w:r>
        <w:rPr>
          <w:rFonts w:ascii="Times New Roman" w:hAnsi="Times New Roman"/>
          <w:sz w:val="28"/>
          <w:szCs w:val="28"/>
        </w:rPr>
        <w:t>по обстоятельствам, не зависящим от воли воспитанника или родителей (законных представителей) воспитанника и Учреждением, в том числе в случае ликвидации Учреждения.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2.17. Дисциплина в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E27339" w:rsidRDefault="00E27339" w:rsidP="00E27339">
      <w:pPr>
        <w:pStyle w:val="1"/>
        <w:spacing w:line="240" w:lineRule="auto"/>
        <w:ind w:left="0" w:firstLine="709"/>
        <w:jc w:val="both"/>
        <w:rPr>
          <w:rFonts w:eastAsiaTheme="minorEastAsia"/>
          <w:sz w:val="28"/>
          <w:szCs w:val="28"/>
          <w:lang w:val="ru-RU"/>
        </w:rPr>
      </w:pPr>
    </w:p>
    <w:p w:rsidR="00E27339" w:rsidRDefault="00E27339" w:rsidP="00E27339">
      <w:pPr>
        <w:pStyle w:val="1"/>
        <w:spacing w:line="240" w:lineRule="auto"/>
        <w:ind w:left="0" w:firstLine="0"/>
        <w:rPr>
          <w:rFonts w:eastAsiaTheme="minorEastAsia"/>
          <w:b/>
          <w:sz w:val="28"/>
          <w:szCs w:val="28"/>
          <w:lang w:val="ru-RU"/>
        </w:rPr>
      </w:pPr>
      <w:r>
        <w:rPr>
          <w:rFonts w:eastAsiaTheme="minorEastAsia"/>
          <w:b/>
          <w:sz w:val="28"/>
          <w:szCs w:val="28"/>
          <w:lang w:val="ru-RU"/>
        </w:rPr>
        <w:t>3.Организация образовательного процесса</w:t>
      </w:r>
    </w:p>
    <w:p w:rsidR="00E27339" w:rsidRDefault="00E27339" w:rsidP="00E27339">
      <w:pPr>
        <w:spacing w:after="0" w:line="240" w:lineRule="auto"/>
        <w:ind w:firstLine="709"/>
        <w:jc w:val="both"/>
        <w:rPr>
          <w:rFonts w:ascii="Times New Roman" w:hAnsi="Times New Roman"/>
          <w:sz w:val="28"/>
          <w:szCs w:val="28"/>
          <w:lang w:eastAsia="en-US"/>
        </w:rPr>
      </w:pP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3.1. Учреждение обеспечивает получение дошкольного образования, присмотр и уход за воспитанниками.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3.2. </w:t>
      </w:r>
      <w:proofErr w:type="gramStart"/>
      <w:r>
        <w:rPr>
          <w:rFonts w:ascii="Times New Roman" w:hAnsi="Times New Roman"/>
          <w:sz w:val="28"/>
          <w:szCs w:val="28"/>
        </w:rPr>
        <w:t xml:space="preserve">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 </w:t>
      </w:r>
      <w:r>
        <w:rPr>
          <w:rFonts w:ascii="Times New Roman" w:hAnsi="Times New Roman"/>
          <w:noProof/>
          <w:sz w:val="28"/>
          <w:szCs w:val="28"/>
        </w:rPr>
        <w:drawing>
          <wp:inline distT="0" distB="0" distL="0" distR="0">
            <wp:extent cx="7620" cy="22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22860"/>
                    </a:xfrm>
                    <a:prstGeom prst="rect">
                      <a:avLst/>
                    </a:prstGeom>
                    <a:noFill/>
                    <a:ln>
                      <a:noFill/>
                    </a:ln>
                  </pic:spPr>
                </pic:pic>
              </a:graphicData>
            </a:graphic>
          </wp:inline>
        </w:drawing>
      </w:r>
      <w:proofErr w:type="gramEnd"/>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3.3. Группы имеют общеразвивающую направленность.</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В группах общеразвивающей направленности осуществляется реализация образовательной программы дошкольного образования.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3.4. 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3.5. В Учреждении вправе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подгруппы.</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3.6. Перевод детей из одной возрастной подгруппы в другую осуществляется на основании приказа заведующего Учреждени</w:t>
      </w:r>
      <w:r w:rsidR="009342A1">
        <w:rPr>
          <w:rFonts w:ascii="Times New Roman" w:hAnsi="Times New Roman"/>
          <w:sz w:val="28"/>
          <w:szCs w:val="28"/>
        </w:rPr>
        <w:t>ем</w:t>
      </w:r>
      <w:r>
        <w:rPr>
          <w:rFonts w:ascii="Times New Roman" w:hAnsi="Times New Roman"/>
          <w:sz w:val="28"/>
          <w:szCs w:val="28"/>
        </w:rPr>
        <w:t xml:space="preserve"> в период с августа по сентябрь текущего года.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3.7. Содержание образовательного процесса в Учреждении определяется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3.8.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3.9. Образовательная программа может реализовываться в течение всего времени  пребывания детей в Учреждении.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3.10.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3.11.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 социально-коммуникативное развитие; </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познавательное развитие; </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речевое развитие;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 художественно-эстетическое развитие;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физическое развитие.</w:t>
      </w:r>
    </w:p>
    <w:p w:rsidR="00E27339" w:rsidRDefault="00E27339" w:rsidP="00E27339">
      <w:pPr>
        <w:spacing w:after="0" w:line="240" w:lineRule="auto"/>
        <w:ind w:firstLine="709"/>
        <w:rPr>
          <w:rFonts w:ascii="Times New Roman" w:hAnsi="Times New Roman"/>
          <w:sz w:val="28"/>
          <w:szCs w:val="28"/>
        </w:rPr>
      </w:pPr>
      <w:r>
        <w:rPr>
          <w:rFonts w:ascii="Times New Roman" w:hAnsi="Times New Roman"/>
          <w:sz w:val="28"/>
          <w:szCs w:val="28"/>
        </w:rPr>
        <w:t>3.12. При реализации образовательной программы дошкольного образования</w:t>
      </w:r>
      <w:r>
        <w:rPr>
          <w:rFonts w:ascii="Times New Roman" w:hAnsi="Times New Roman"/>
          <w:sz w:val="28"/>
          <w:szCs w:val="28"/>
          <w:lang w:val="tt-RU"/>
        </w:rPr>
        <w:t xml:space="preserve">  </w:t>
      </w:r>
      <w:proofErr w:type="spellStart"/>
      <w:r>
        <w:rPr>
          <w:rFonts w:ascii="Times New Roman" w:hAnsi="Times New Roman"/>
          <w:sz w:val="28"/>
          <w:szCs w:val="28"/>
        </w:rPr>
        <w:t>може</w:t>
      </w:r>
      <w:proofErr w:type="spellEnd"/>
      <w:r>
        <w:rPr>
          <w:rFonts w:ascii="Times New Roman" w:hAnsi="Times New Roman"/>
          <w:sz w:val="28"/>
          <w:szCs w:val="28"/>
          <w:lang w:val="tt-RU"/>
        </w:rPr>
        <w:t xml:space="preserve">т </w:t>
      </w:r>
      <w:r>
        <w:rPr>
          <w:rFonts w:ascii="Times New Roman" w:hAnsi="Times New Roman"/>
          <w:sz w:val="28"/>
          <w:szCs w:val="28"/>
        </w:rPr>
        <w:t>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Pr>
          <w:rFonts w:ascii="Times New Roman" w:hAnsi="Times New Roman"/>
          <w:sz w:val="28"/>
          <w:szCs w:val="28"/>
        </w:rPr>
        <w:t>которую</w:t>
      </w:r>
      <w:proofErr w:type="gramEnd"/>
      <w:r>
        <w:rPr>
          <w:rFonts w:ascii="Times New Roman" w:hAnsi="Times New Roman"/>
          <w:sz w:val="28"/>
          <w:szCs w:val="28"/>
        </w:rPr>
        <w:t xml:space="preserve"> проводят квалифицированные специалисты (педагоги-психологи, психологи).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3.13.Содержание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 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w:t>
      </w:r>
      <w:r>
        <w:rPr>
          <w:rFonts w:ascii="Times New Roman" w:hAnsi="Times New Roman"/>
          <w:noProof/>
          <w:sz w:val="28"/>
          <w:szCs w:val="28"/>
        </w:rPr>
        <w:drawing>
          <wp:inline distT="0" distB="0" distL="0" distR="0">
            <wp:extent cx="7620" cy="685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5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68580"/>
                    </a:xfrm>
                    <a:prstGeom prst="rect">
                      <a:avLst/>
                    </a:prstGeom>
                    <a:noFill/>
                    <a:ln>
                      <a:noFill/>
                    </a:ln>
                  </pic:spPr>
                </pic:pic>
              </a:graphicData>
            </a:graphic>
          </wp:inline>
        </w:drawing>
      </w:r>
      <w:r>
        <w:rPr>
          <w:rFonts w:ascii="Times New Roman" w:hAnsi="Times New Roman"/>
          <w:sz w:val="28"/>
          <w:szCs w:val="28"/>
        </w:rPr>
        <w:t xml:space="preserve">возможностями здоровья.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Pr>
          <w:rFonts w:ascii="Times New Roman" w:hAnsi="Times New Roman"/>
          <w:sz w:val="28"/>
          <w:szCs w:val="28"/>
        </w:rPr>
        <w:t>сурдопереводчиков</w:t>
      </w:r>
      <w:proofErr w:type="spellEnd"/>
      <w:r>
        <w:rPr>
          <w:rFonts w:ascii="Times New Roman" w:hAnsi="Times New Roman"/>
          <w:sz w:val="28"/>
          <w:szCs w:val="28"/>
        </w:rPr>
        <w:t xml:space="preserve"> и </w:t>
      </w:r>
      <w:proofErr w:type="spellStart"/>
      <w:r>
        <w:rPr>
          <w:rFonts w:ascii="Times New Roman" w:hAnsi="Times New Roman"/>
          <w:sz w:val="28"/>
          <w:szCs w:val="28"/>
        </w:rPr>
        <w:t>тифлосурдопереводчиков</w:t>
      </w:r>
      <w:proofErr w:type="spellEnd"/>
      <w:r>
        <w:rPr>
          <w:rFonts w:ascii="Times New Roman" w:hAnsi="Times New Roman"/>
          <w:sz w:val="28"/>
          <w:szCs w:val="28"/>
        </w:rPr>
        <w:t>.</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3.14.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w:t>
      </w:r>
      <w:proofErr w:type="gramStart"/>
      <w:r>
        <w:rPr>
          <w:rFonts w:ascii="Times New Roman" w:hAnsi="Times New Roman"/>
          <w:sz w:val="28"/>
          <w:szCs w:val="28"/>
        </w:rPr>
        <w:t>обучение по</w:t>
      </w:r>
      <w:proofErr w:type="gramEnd"/>
      <w:r>
        <w:rPr>
          <w:rFonts w:ascii="Times New Roman" w:hAnsi="Times New Roman"/>
          <w:sz w:val="28"/>
          <w:szCs w:val="28"/>
        </w:rPr>
        <w:t xml:space="preserve"> образовательным программам дошкольного образования организуется на дому или в медицинских организациях.</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3.15.Режим дня в Учреждении устанавливается в соответствии с возрастными особенностями детей и регламентируется Правилами внутреннего распорядка воспитанников Учреждения.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3.16.Продолжительность самостоятельной деятельности детей, непрерывной образовательной деятельности, прогулок, сна, а также допустимый объем образовательной нагрузки определяется Гигиеническими нормативами и требованиями к обеспечению безопасности и (или) безвредности для человека факторов среды обитания"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3.17. Домашние задания воспитанникам Учреждения не задаются.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3.18. 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w:t>
      </w:r>
    </w:p>
    <w:p w:rsidR="00E27339" w:rsidRDefault="00E27339" w:rsidP="00E27339">
      <w:pPr>
        <w:spacing w:after="0" w:line="240" w:lineRule="auto"/>
        <w:ind w:firstLine="709"/>
        <w:jc w:val="both"/>
        <w:rPr>
          <w:rFonts w:ascii="Times New Roman" w:hAnsi="Times New Roman"/>
          <w:sz w:val="28"/>
          <w:szCs w:val="28"/>
        </w:rPr>
      </w:pPr>
      <w:r>
        <w:rPr>
          <w:noProof/>
        </w:rPr>
        <w:drawing>
          <wp:anchor distT="0" distB="0" distL="114300" distR="114300" simplePos="0" relativeHeight="251660288" behindDoc="0" locked="0" layoutInCell="1" allowOverlap="0">
            <wp:simplePos x="0" y="0"/>
            <wp:positionH relativeFrom="page">
              <wp:posOffset>4023360</wp:posOffset>
            </wp:positionH>
            <wp:positionV relativeFrom="page">
              <wp:posOffset>10165080</wp:posOffset>
            </wp:positionV>
            <wp:extent cx="3175" cy="6350"/>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 cy="6350"/>
                    </a:xfrm>
                    <a:prstGeom prst="rect">
                      <a:avLst/>
                    </a:prstGeom>
                    <a:noFill/>
                  </pic:spPr>
                </pic:pic>
              </a:graphicData>
            </a:graphic>
          </wp:anchor>
        </w:drawing>
      </w:r>
      <w:r>
        <w:rPr>
          <w:rFonts w:ascii="Times New Roman" w:hAnsi="Times New Roman"/>
          <w:sz w:val="28"/>
          <w:szCs w:val="28"/>
        </w:rPr>
        <w:t>3.19. В качестве неосновной цели деятельности Учреждение вправе осуществлять образовательную деятельность по дополнительным общеразвивающим программам (при наличии соответствующей лицензии).</w:t>
      </w:r>
    </w:p>
    <w:p w:rsidR="00E27339" w:rsidRDefault="00E27339" w:rsidP="00E27339">
      <w:pPr>
        <w:pStyle w:val="1"/>
        <w:spacing w:line="240" w:lineRule="auto"/>
        <w:ind w:left="0" w:firstLine="709"/>
        <w:jc w:val="both"/>
        <w:rPr>
          <w:rFonts w:eastAsiaTheme="minorEastAsia"/>
          <w:sz w:val="28"/>
          <w:szCs w:val="28"/>
          <w:lang w:val="ru-RU"/>
        </w:rPr>
      </w:pPr>
    </w:p>
    <w:p w:rsidR="00E27339" w:rsidRDefault="00E27339" w:rsidP="00E27339">
      <w:pPr>
        <w:pStyle w:val="1"/>
        <w:spacing w:line="240" w:lineRule="auto"/>
        <w:ind w:left="0" w:firstLine="0"/>
        <w:rPr>
          <w:rFonts w:eastAsiaTheme="minorEastAsia"/>
          <w:b/>
          <w:sz w:val="28"/>
          <w:szCs w:val="28"/>
          <w:lang w:val="ru-RU"/>
        </w:rPr>
      </w:pPr>
      <w:r>
        <w:rPr>
          <w:rFonts w:eastAsiaTheme="minorEastAsia"/>
          <w:b/>
          <w:sz w:val="28"/>
          <w:szCs w:val="28"/>
          <w:lang w:val="ru-RU"/>
        </w:rPr>
        <w:t>4.Участники образовательных отношений в Учреждении</w:t>
      </w:r>
    </w:p>
    <w:p w:rsidR="00E27339" w:rsidRDefault="00E27339" w:rsidP="00E27339">
      <w:pPr>
        <w:spacing w:after="0" w:line="240" w:lineRule="auto"/>
        <w:ind w:firstLine="709"/>
        <w:jc w:val="both"/>
        <w:rPr>
          <w:rFonts w:ascii="Times New Roman" w:hAnsi="Times New Roman"/>
          <w:sz w:val="28"/>
          <w:szCs w:val="28"/>
        </w:rPr>
      </w:pP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4.1. Участниками образовательных отношений в Учреждении являются: воспитанники, родители (законные представители) воспитанников, педагогические работники Учреждения и их представители, Учреждение.</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4.2. </w:t>
      </w:r>
      <w:proofErr w:type="gramStart"/>
      <w:r>
        <w:rPr>
          <w:rFonts w:ascii="Times New Roman" w:hAnsi="Times New Roman"/>
          <w:sz w:val="28"/>
          <w:szCs w:val="28"/>
        </w:rPr>
        <w:t>Воспитанники и их родители (законные представители) имеют права и несут обязанности, предусмотренные Законом об образовании, другими федеральными законами, иными нормативными правовыми актами Российской Федерации, законами и иными нормативными правовыми актами Республики Татарстан, содержащими нормы, регулирующие отношения в сфере образования, муниципальными правовыми актами, настоящим Уставом, Договором с Учреждением.</w:t>
      </w:r>
      <w:proofErr w:type="gramEnd"/>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4.3. К педагогической деятельности в Учреждении допускаются лица, имеющие право на занятие педагогической деятельностью в соответствии с действующим законодательством.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4.4. Педагогические работники Учреждения имеют права и свободы, предусмотренные Законом об образовании, федеральными законами и законодательными актами Республики Татарстан.</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Академические права, указанные в части 3 статьи 47 Закона об образовании, должны осуществляться педагогическими работниками Учреждения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4.5. Педагогические работники Учреждения обязаны:</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осуществлять свою деятельность на высоком профессиональном уровне, обеспечивать</w:t>
      </w:r>
      <w:r>
        <w:rPr>
          <w:rFonts w:ascii="Times New Roman" w:hAnsi="Times New Roman"/>
          <w:sz w:val="28"/>
          <w:szCs w:val="28"/>
        </w:rPr>
        <w:tab/>
        <w:t>в полном объеме реализацию федеральных государственных образовательных стандартов в соответствии с утвержденной рабочей программой;</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noProof/>
          <w:sz w:val="28"/>
          <w:szCs w:val="28"/>
        </w:rPr>
        <w:t>-</w:t>
      </w:r>
      <w:r>
        <w:rPr>
          <w:rFonts w:ascii="Times New Roman" w:hAnsi="Times New Roman"/>
          <w:sz w:val="28"/>
          <w:szCs w:val="28"/>
        </w:rPr>
        <w:t xml:space="preserve"> соблюдать правовые, нравственные и этические нормы, следовать требованиям профессиональной этики; </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уважать честь и достоинство воспитанников и других участников образовательных отношений;</w:t>
      </w:r>
    </w:p>
    <w:p w:rsidR="00E27339" w:rsidRDefault="00E27339" w:rsidP="00E27339">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систематически повышать свой профессиональный уровень в соответствии с законодательством Российской Федерации и Республики Татарстан;</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проходить аттестацию на соответствие занимаемой должности в порядке, установленном законодательством об образовании;</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соблюдать нормы профессиональной этики, быть </w:t>
      </w:r>
      <w:proofErr w:type="spellStart"/>
      <w:r>
        <w:rPr>
          <w:rFonts w:ascii="Times New Roman" w:hAnsi="Times New Roman"/>
          <w:sz w:val="28"/>
          <w:szCs w:val="28"/>
        </w:rPr>
        <w:t>взаимовежливыми</w:t>
      </w:r>
      <w:proofErr w:type="spellEnd"/>
      <w:r>
        <w:rPr>
          <w:rFonts w:ascii="Times New Roman" w:hAnsi="Times New Roman"/>
          <w:sz w:val="28"/>
          <w:szCs w:val="28"/>
        </w:rPr>
        <w:t xml:space="preserve"> с другими работниками Учреждения, родителями (законными представителями) детей, с воспитанниками, иными посетителями Учреждения, воздерживаться от действий или высказываний, ведущих к нарушению морально-психологического климата в коллективе;</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проходить в установленном законодательством Российской Федерации порядке обучение и проверку знаний и навыков в области охраны труда;</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соблюдать настоящий Устав, правила внутреннего трудового распорядка.</w:t>
      </w:r>
    </w:p>
    <w:p w:rsidR="00E27339" w:rsidRDefault="00E27339" w:rsidP="00E27339">
      <w:pPr>
        <w:numPr>
          <w:ilvl w:val="1"/>
          <w:numId w:val="5"/>
        </w:numPr>
        <w:spacing w:after="0" w:line="240" w:lineRule="auto"/>
        <w:ind w:left="0" w:firstLine="709"/>
        <w:jc w:val="both"/>
        <w:rPr>
          <w:rFonts w:ascii="Times New Roman" w:hAnsi="Times New Roman"/>
          <w:sz w:val="28"/>
          <w:szCs w:val="28"/>
        </w:rPr>
      </w:pPr>
      <w:r>
        <w:rPr>
          <w:rFonts w:ascii="Times New Roman" w:hAnsi="Times New Roman"/>
          <w:sz w:val="28"/>
          <w:szCs w:val="28"/>
        </w:rPr>
        <w:t>Педагогический работник Учреждения не вправе оказывать платные образовательные услуги родителям (законным представителям) воспитанников Учреждения, если это приводит к конфликту интересов педагогического работника.</w:t>
      </w:r>
    </w:p>
    <w:p w:rsidR="00E27339" w:rsidRDefault="00E27339" w:rsidP="00E27339">
      <w:pPr>
        <w:numPr>
          <w:ilvl w:val="1"/>
          <w:numId w:val="5"/>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Педагогическим работникам Учреждения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воспитанниками недостоверных сведений</w:t>
      </w:r>
      <w:proofErr w:type="gramEnd"/>
      <w:r>
        <w:rPr>
          <w:rFonts w:ascii="Times New Roman" w:hAnsi="Times New Roman"/>
          <w:sz w:val="28"/>
          <w:szCs w:val="28"/>
        </w:rPr>
        <w:t xml:space="preserve">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E27339" w:rsidRDefault="00E27339" w:rsidP="00E27339">
      <w:pPr>
        <w:numPr>
          <w:ilvl w:val="1"/>
          <w:numId w:val="5"/>
        </w:numPr>
        <w:spacing w:after="0" w:line="240" w:lineRule="auto"/>
        <w:ind w:left="0" w:firstLine="709"/>
        <w:jc w:val="both"/>
        <w:rPr>
          <w:rFonts w:ascii="Times New Roman" w:hAnsi="Times New Roman"/>
          <w:sz w:val="28"/>
          <w:szCs w:val="28"/>
        </w:rPr>
      </w:pPr>
      <w:r>
        <w:rPr>
          <w:rFonts w:ascii="Times New Roman" w:hAnsi="Times New Roman"/>
          <w:sz w:val="28"/>
          <w:szCs w:val="28"/>
        </w:rPr>
        <w:t>Педагогические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E27339" w:rsidRDefault="00E27339" w:rsidP="00E27339">
      <w:pPr>
        <w:numPr>
          <w:ilvl w:val="1"/>
          <w:numId w:val="5"/>
        </w:numPr>
        <w:spacing w:after="0" w:line="240" w:lineRule="auto"/>
        <w:ind w:left="0" w:firstLine="709"/>
        <w:jc w:val="both"/>
        <w:rPr>
          <w:rFonts w:ascii="Times New Roman" w:hAnsi="Times New Roman"/>
          <w:sz w:val="28"/>
          <w:szCs w:val="28"/>
        </w:rPr>
      </w:pPr>
      <w:r>
        <w:rPr>
          <w:rFonts w:ascii="Times New Roman" w:hAnsi="Times New Roman"/>
          <w:sz w:val="28"/>
          <w:szCs w:val="28"/>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Учреждения являются в соответствии со статьёй 336 Трудового кодекса Российской Федерации:</w:t>
      </w:r>
    </w:p>
    <w:p w:rsidR="00E27339" w:rsidRDefault="00E27339" w:rsidP="00E27339">
      <w:pPr>
        <w:spacing w:after="0" w:line="240" w:lineRule="auto"/>
        <w:ind w:left="709"/>
        <w:jc w:val="both"/>
        <w:rPr>
          <w:rFonts w:ascii="Times New Roman" w:hAnsi="Times New Roman"/>
          <w:sz w:val="28"/>
          <w:szCs w:val="28"/>
        </w:rPr>
      </w:pPr>
      <w:r>
        <w:rPr>
          <w:rFonts w:ascii="Times New Roman" w:hAnsi="Times New Roman"/>
          <w:sz w:val="28"/>
          <w:szCs w:val="28"/>
        </w:rPr>
        <w:t>-  повторное в течение одного года грубое нарушение настоящего Устава;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применение, в том числе однократное, методов воспитания, связанных с физическим и (или) психическим насилием над личностью воспитанника Учреждения.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Грубым нарушением настоящего Устава со стороны педагогического работника Учреждения признаётся:</w:t>
      </w:r>
    </w:p>
    <w:p w:rsidR="00E27339" w:rsidRDefault="00E27339" w:rsidP="00E27339">
      <w:pPr>
        <w:spacing w:after="0" w:line="240" w:lineRule="auto"/>
        <w:jc w:val="both"/>
        <w:rPr>
          <w:rFonts w:ascii="Times New Roman" w:hAnsi="Times New Roman"/>
          <w:sz w:val="28"/>
          <w:szCs w:val="28"/>
        </w:rPr>
      </w:pPr>
      <w:r>
        <w:rPr>
          <w:rFonts w:ascii="Times New Roman" w:hAnsi="Times New Roman"/>
          <w:sz w:val="28"/>
          <w:szCs w:val="28"/>
        </w:rPr>
        <w:t xml:space="preserve">      - совершение действий (бездействия), которое повлекло или реально могло повлечь последствия в виде причинения ущерба имуществу Учреждения, воспитанникам Учреждения, родителям (законным представителям) воспитанников Учреждения, работникам и (или) посетителям Учреждения или в виде дезорганизации работы Учреждения как образовательного учреждения;</w:t>
      </w:r>
    </w:p>
    <w:p w:rsidR="00E27339" w:rsidRDefault="00E27339" w:rsidP="00E27339">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 неисполнение (или ненадлежащее исполнение) предусмотренных </w:t>
      </w:r>
      <w:r>
        <w:rPr>
          <w:rFonts w:ascii="Times New Roman" w:hAnsi="Times New Roman"/>
          <w:noProof/>
          <w:sz w:val="28"/>
          <w:szCs w:val="28"/>
        </w:rPr>
        <w:drawing>
          <wp:inline distT="0" distB="0" distL="0" distR="0">
            <wp:extent cx="22860" cy="228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6"/>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22860"/>
                    </a:xfrm>
                    <a:prstGeom prst="rect">
                      <a:avLst/>
                    </a:prstGeom>
                    <a:noFill/>
                    <a:ln>
                      <a:noFill/>
                    </a:ln>
                  </pic:spPr>
                </pic:pic>
              </a:graphicData>
            </a:graphic>
          </wp:inline>
        </w:drawing>
      </w:r>
      <w:r>
        <w:rPr>
          <w:rFonts w:ascii="Times New Roman" w:hAnsi="Times New Roman"/>
          <w:sz w:val="28"/>
          <w:szCs w:val="28"/>
        </w:rPr>
        <w:t xml:space="preserve"> законодательством Российской Федерации, законодательством Республики Татарстан, актами, содержащими нормы трудового права, настоящим Уставом, коллективными договорами, соглашениями и локальными нормативными актами, содержащими нормы трудового права, трудовым договором, заключенным с данным педагогическим работником, и (или) должностной инструкцией данного педагогического работника обязанностей, которое повлекло или реально могло повлечь последствия в виде: причинения вреда жизни, физическому и психическому здоровью</w:t>
      </w:r>
      <w:proofErr w:type="gramEnd"/>
      <w:r>
        <w:rPr>
          <w:rFonts w:ascii="Times New Roman" w:hAnsi="Times New Roman"/>
          <w:sz w:val="28"/>
          <w:szCs w:val="28"/>
        </w:rPr>
        <w:t xml:space="preserve"> воспитанника (воспитанников); нарушения права воспитанника (воспитанников) на уважение человеческого достоинства, на свободу совести и информации, на свободное выражение собственных взглядов и убеждений; </w:t>
      </w:r>
      <w:r>
        <w:rPr>
          <w:rFonts w:ascii="Times New Roman" w:hAnsi="Times New Roman"/>
          <w:noProof/>
          <w:sz w:val="28"/>
          <w:szCs w:val="28"/>
        </w:rPr>
        <w:drawing>
          <wp:inline distT="0" distB="0" distL="0" distR="0">
            <wp:extent cx="38100" cy="152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15240"/>
                    </a:xfrm>
                    <a:prstGeom prst="rect">
                      <a:avLst/>
                    </a:prstGeom>
                    <a:noFill/>
                    <a:ln>
                      <a:noFill/>
                    </a:ln>
                  </pic:spPr>
                </pic:pic>
              </a:graphicData>
            </a:graphic>
          </wp:inline>
        </w:drawing>
      </w:r>
      <w:r>
        <w:rPr>
          <w:rFonts w:ascii="Times New Roman" w:hAnsi="Times New Roman"/>
          <w:sz w:val="28"/>
          <w:szCs w:val="28"/>
        </w:rPr>
        <w:t xml:space="preserve"> отказ без уважительных причин от прохождения дополнительного профессионального образования, аттестации в случаях, если подобная аттестация является обязательной в соответствии с нормативными правовыми актами Российской Федерации, а равно отказ без уважительных причин от тех или иных квалификационных испытаний в ходе такой аттестации; </w:t>
      </w:r>
      <w:r>
        <w:rPr>
          <w:rFonts w:ascii="Times New Roman" w:hAnsi="Times New Roman"/>
          <w:noProof/>
          <w:sz w:val="28"/>
          <w:szCs w:val="28"/>
        </w:rPr>
        <w:drawing>
          <wp:inline distT="0" distB="0" distL="0" distR="0">
            <wp:extent cx="38100" cy="152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9"/>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15240"/>
                    </a:xfrm>
                    <a:prstGeom prst="rect">
                      <a:avLst/>
                    </a:prstGeom>
                    <a:noFill/>
                    <a:ln>
                      <a:noFill/>
                    </a:ln>
                  </pic:spPr>
                </pic:pic>
              </a:graphicData>
            </a:graphic>
          </wp:inline>
        </w:drawing>
      </w:r>
      <w:r>
        <w:rPr>
          <w:rFonts w:ascii="Times New Roman" w:hAnsi="Times New Roman"/>
          <w:sz w:val="28"/>
          <w:szCs w:val="28"/>
        </w:rPr>
        <w:t xml:space="preserve"> представление в аттестационную комиссию недостоверных сведений, характеризующих трудовую деятельность за период </w:t>
      </w:r>
      <w:proofErr w:type="gramStart"/>
      <w:r>
        <w:rPr>
          <w:rFonts w:ascii="Times New Roman" w:hAnsi="Times New Roman"/>
          <w:sz w:val="28"/>
          <w:szCs w:val="28"/>
        </w:rPr>
        <w:t>с даты</w:t>
      </w:r>
      <w:proofErr w:type="gramEnd"/>
      <w:r>
        <w:rPr>
          <w:rFonts w:ascii="Times New Roman" w:hAnsi="Times New Roman"/>
          <w:sz w:val="28"/>
          <w:szCs w:val="28"/>
        </w:rPr>
        <w:t xml:space="preserve"> предыдущей аттестации (при первичной аттестации - с даты поступления на работу).</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4.10. Не допускаются действия участников образовательных отношений, осуществляемых исключительно с намерением причинить вред другому лицу, а также злоупотребление правом в иных формах.</w:t>
      </w:r>
    </w:p>
    <w:p w:rsidR="00E27339" w:rsidRDefault="00E27339" w:rsidP="00E27339">
      <w:pPr>
        <w:pStyle w:val="1"/>
        <w:spacing w:line="240" w:lineRule="auto"/>
        <w:ind w:left="0" w:firstLine="709"/>
        <w:jc w:val="both"/>
        <w:rPr>
          <w:rFonts w:eastAsiaTheme="minorEastAsia"/>
          <w:sz w:val="28"/>
          <w:szCs w:val="28"/>
          <w:lang w:val="ru-RU"/>
        </w:rPr>
      </w:pPr>
    </w:p>
    <w:p w:rsidR="00E27339" w:rsidRDefault="00E27339" w:rsidP="00E27339">
      <w:pPr>
        <w:pStyle w:val="1"/>
        <w:spacing w:line="240" w:lineRule="auto"/>
        <w:ind w:left="0" w:firstLine="709"/>
        <w:jc w:val="both"/>
        <w:rPr>
          <w:rFonts w:eastAsiaTheme="minorEastAsia"/>
          <w:b/>
          <w:sz w:val="28"/>
          <w:szCs w:val="28"/>
          <w:lang w:val="ru-RU"/>
        </w:rPr>
      </w:pPr>
      <w:r>
        <w:rPr>
          <w:rFonts w:eastAsiaTheme="minorEastAsia"/>
          <w:sz w:val="28"/>
          <w:szCs w:val="28"/>
          <w:lang w:val="ru-RU"/>
        </w:rPr>
        <w:t>5</w:t>
      </w:r>
      <w:r>
        <w:rPr>
          <w:rFonts w:eastAsiaTheme="minorEastAsia"/>
          <w:b/>
          <w:sz w:val="28"/>
          <w:szCs w:val="28"/>
          <w:lang w:val="ru-RU"/>
        </w:rPr>
        <w:t>. Работники Учреждения, осуществляющие вспомогательные функции</w:t>
      </w:r>
    </w:p>
    <w:p w:rsidR="00E27339" w:rsidRDefault="00E27339" w:rsidP="00E27339">
      <w:pPr>
        <w:spacing w:after="0" w:line="240" w:lineRule="auto"/>
        <w:ind w:firstLine="709"/>
        <w:jc w:val="both"/>
        <w:rPr>
          <w:rFonts w:ascii="Times New Roman" w:hAnsi="Times New Roman"/>
          <w:sz w:val="28"/>
          <w:szCs w:val="28"/>
        </w:rPr>
      </w:pP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5.1. В Учреждении наряду с должностями руководящих и педагогических работников предусмотрены должности административно-хозяйственных, учебно</w:t>
      </w:r>
      <w:r w:rsidR="00A05F95">
        <w:rPr>
          <w:rFonts w:ascii="Times New Roman" w:hAnsi="Times New Roman"/>
          <w:sz w:val="28"/>
          <w:szCs w:val="28"/>
        </w:rPr>
        <w:t>-</w:t>
      </w:r>
      <w:r>
        <w:rPr>
          <w:rFonts w:ascii="Times New Roman" w:hAnsi="Times New Roman"/>
          <w:sz w:val="28"/>
          <w:szCs w:val="28"/>
        </w:rPr>
        <w:t xml:space="preserve">вспомогательных работников, производственных, осуществляющих вспомогательные </w:t>
      </w:r>
      <w:r>
        <w:rPr>
          <w:rFonts w:ascii="Times New Roman" w:hAnsi="Times New Roman"/>
          <w:noProof/>
          <w:sz w:val="28"/>
          <w:szCs w:val="28"/>
        </w:rPr>
        <w:drawing>
          <wp:inline distT="0" distB="0" distL="0" distR="0">
            <wp:extent cx="22860" cy="228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22860"/>
                    </a:xfrm>
                    <a:prstGeom prst="rect">
                      <a:avLst/>
                    </a:prstGeom>
                    <a:noFill/>
                    <a:ln>
                      <a:noFill/>
                    </a:ln>
                  </pic:spPr>
                </pic:pic>
              </a:graphicData>
            </a:graphic>
          </wp:inline>
        </w:drawing>
      </w:r>
      <w:r>
        <w:rPr>
          <w:rFonts w:ascii="Times New Roman" w:hAnsi="Times New Roman"/>
          <w:sz w:val="28"/>
          <w:szCs w:val="28"/>
        </w:rPr>
        <w:t xml:space="preserve"> функции (далее — Иные работники).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5.2. Право на занятие должностей, предусмотренных п. 5.1.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5.3. Иные работники Учреждения имеют право </w:t>
      </w:r>
      <w:proofErr w:type="gramStart"/>
      <w:r>
        <w:rPr>
          <w:rFonts w:ascii="Times New Roman" w:hAnsi="Times New Roman"/>
          <w:sz w:val="28"/>
          <w:szCs w:val="28"/>
        </w:rPr>
        <w:t>на</w:t>
      </w:r>
      <w:proofErr w:type="gramEnd"/>
      <w:r>
        <w:rPr>
          <w:rFonts w:ascii="Times New Roman" w:hAnsi="Times New Roman"/>
          <w:sz w:val="28"/>
          <w:szCs w:val="28"/>
        </w:rPr>
        <w:t>:</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участие в управлении Учреждения в порядке, определяемом настоящим Уставом и (или) локальными нормативными актами Учреждения, а именно участвовать в деятельности Общего собрания трудового коллектива Учреждения;</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условия труда, отвечающие требованиям безопасности и гигиены;</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 </w:t>
      </w:r>
      <w:r>
        <w:rPr>
          <w:rFonts w:ascii="Times New Roman" w:hAnsi="Times New Roman"/>
          <w:noProof/>
          <w:sz w:val="28"/>
          <w:szCs w:val="28"/>
        </w:rPr>
        <w:drawing>
          <wp:inline distT="0" distB="0" distL="0" distR="0">
            <wp:extent cx="38100" cy="152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15240"/>
                    </a:xfrm>
                    <a:prstGeom prst="rect">
                      <a:avLst/>
                    </a:prstGeom>
                    <a:noFill/>
                    <a:ln>
                      <a:noFill/>
                    </a:ln>
                  </pic:spPr>
                </pic:pic>
              </a:graphicData>
            </a:graphic>
          </wp:inline>
        </w:drawing>
      </w:r>
      <w:r>
        <w:rPr>
          <w:rFonts w:ascii="Times New Roman" w:hAnsi="Times New Roman"/>
          <w:sz w:val="28"/>
          <w:szCs w:val="28"/>
        </w:rPr>
        <w:t xml:space="preserve"> получение необходимого организационного, учебно-методического и материально</w:t>
      </w:r>
      <w:r>
        <w:rPr>
          <w:rFonts w:ascii="Times New Roman" w:hAnsi="Times New Roman"/>
          <w:noProof/>
          <w:sz w:val="28"/>
          <w:szCs w:val="28"/>
        </w:rPr>
        <w:drawing>
          <wp:inline distT="0" distB="0" distL="0" distR="0">
            <wp:extent cx="22860" cy="22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3"/>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22860"/>
                    </a:xfrm>
                    <a:prstGeom prst="rect">
                      <a:avLst/>
                    </a:prstGeom>
                    <a:noFill/>
                    <a:ln>
                      <a:noFill/>
                    </a:ln>
                  </pic:spPr>
                </pic:pic>
              </a:graphicData>
            </a:graphic>
          </wp:inline>
        </w:drawing>
      </w:r>
      <w:r>
        <w:rPr>
          <w:rFonts w:ascii="Times New Roman" w:hAnsi="Times New Roman"/>
          <w:sz w:val="28"/>
          <w:szCs w:val="28"/>
        </w:rPr>
        <w:t xml:space="preserve"> 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 </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своевременную и в полном объеме выплату заработной платы в соответствии со своей </w:t>
      </w:r>
      <w:r>
        <w:rPr>
          <w:rFonts w:ascii="Times New Roman" w:hAnsi="Times New Roman"/>
          <w:noProof/>
          <w:sz w:val="28"/>
          <w:szCs w:val="28"/>
        </w:rPr>
        <w:drawing>
          <wp:inline distT="0" distB="0" distL="0" distR="0">
            <wp:extent cx="22860" cy="228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3"/>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22860"/>
                    </a:xfrm>
                    <a:prstGeom prst="rect">
                      <a:avLst/>
                    </a:prstGeom>
                    <a:noFill/>
                    <a:ln>
                      <a:noFill/>
                    </a:ln>
                  </pic:spPr>
                </pic:pic>
              </a:graphicData>
            </a:graphic>
          </wp:inline>
        </w:drawing>
      </w:r>
      <w:r>
        <w:rPr>
          <w:rFonts w:ascii="Times New Roman" w:hAnsi="Times New Roman"/>
          <w:sz w:val="28"/>
          <w:szCs w:val="28"/>
        </w:rPr>
        <w:t xml:space="preserve"> квалификацией, сложностью труда, количеством и качеством выполненной работы; </w:t>
      </w:r>
      <w:r>
        <w:rPr>
          <w:rFonts w:ascii="Times New Roman" w:hAnsi="Times New Roman"/>
          <w:noProof/>
          <w:sz w:val="28"/>
          <w:szCs w:val="28"/>
        </w:rPr>
        <w:drawing>
          <wp:inline distT="0" distB="0" distL="0" distR="0">
            <wp:extent cx="38100" cy="228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4"/>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22860"/>
                    </a:xfrm>
                    <a:prstGeom prst="rect">
                      <a:avLst/>
                    </a:prstGeom>
                    <a:noFill/>
                    <a:ln>
                      <a:noFill/>
                    </a:ln>
                  </pic:spPr>
                </pic:pic>
              </a:graphicData>
            </a:graphic>
          </wp:inline>
        </w:drawing>
      </w:r>
      <w:r>
        <w:rPr>
          <w:rFonts w:ascii="Times New Roman" w:hAnsi="Times New Roman"/>
          <w:sz w:val="28"/>
          <w:szCs w:val="28"/>
        </w:rPr>
        <w:t xml:space="preserve">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E27339" w:rsidRDefault="00E27339" w:rsidP="00E27339">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профессиональную подготовку, переподготовку и повышение своей квалификации в порядке, установленном федеральным</w:t>
      </w:r>
      <w:r w:rsidR="00375935">
        <w:rPr>
          <w:rFonts w:ascii="Times New Roman" w:hAnsi="Times New Roman"/>
          <w:sz w:val="28"/>
          <w:szCs w:val="28"/>
        </w:rPr>
        <w:t xml:space="preserve"> </w:t>
      </w:r>
      <w:r>
        <w:rPr>
          <w:rFonts w:ascii="Times New Roman" w:hAnsi="Times New Roman"/>
          <w:sz w:val="28"/>
          <w:szCs w:val="28"/>
        </w:rPr>
        <w:t xml:space="preserve">законодательством; </w:t>
      </w:r>
      <w:r>
        <w:rPr>
          <w:rFonts w:ascii="Times New Roman" w:hAnsi="Times New Roman"/>
          <w:noProof/>
          <w:sz w:val="28"/>
          <w:szCs w:val="28"/>
        </w:rPr>
        <w:drawing>
          <wp:inline distT="0" distB="0" distL="0" distR="0">
            <wp:extent cx="38100" cy="228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22860"/>
                    </a:xfrm>
                    <a:prstGeom prst="rect">
                      <a:avLst/>
                    </a:prstGeom>
                    <a:noFill/>
                    <a:ln>
                      <a:noFill/>
                    </a:ln>
                  </pic:spPr>
                </pic:pic>
              </a:graphicData>
            </a:graphic>
          </wp:inline>
        </w:drawing>
      </w:r>
      <w:r>
        <w:rPr>
          <w:rFonts w:ascii="Times New Roman" w:hAnsi="Times New Roman"/>
          <w:sz w:val="28"/>
          <w:szCs w:val="28"/>
        </w:rPr>
        <w:t xml:space="preserve"> поощрение в соответствии с Правилами внутреннего трудового распорядка </w:t>
      </w:r>
      <w:r>
        <w:rPr>
          <w:rFonts w:ascii="Times New Roman" w:hAnsi="Times New Roman"/>
          <w:noProof/>
          <w:sz w:val="28"/>
          <w:szCs w:val="28"/>
        </w:rPr>
        <w:drawing>
          <wp:inline distT="0" distB="0" distL="0" distR="0">
            <wp:extent cx="129540" cy="7620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6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 cy="76200"/>
                    </a:xfrm>
                    <a:prstGeom prst="rect">
                      <a:avLst/>
                    </a:prstGeom>
                    <a:noFill/>
                    <a:ln>
                      <a:noFill/>
                    </a:ln>
                  </pic:spPr>
                </pic:pic>
              </a:graphicData>
            </a:graphic>
          </wp:inline>
        </w:drawing>
      </w:r>
      <w:r>
        <w:rPr>
          <w:rFonts w:ascii="Times New Roman" w:hAnsi="Times New Roman"/>
          <w:sz w:val="28"/>
          <w:szCs w:val="28"/>
        </w:rPr>
        <w:t xml:space="preserve">достижения в труде и общественной жизни; </w:t>
      </w:r>
      <w:r>
        <w:rPr>
          <w:rFonts w:ascii="Times New Roman" w:hAnsi="Times New Roman"/>
          <w:noProof/>
          <w:sz w:val="28"/>
          <w:szCs w:val="28"/>
        </w:rPr>
        <w:drawing>
          <wp:inline distT="0" distB="0" distL="0" distR="0">
            <wp:extent cx="45720" cy="152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8"/>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 cy="15240"/>
                    </a:xfrm>
                    <a:prstGeom prst="rect">
                      <a:avLst/>
                    </a:prstGeom>
                    <a:noFill/>
                    <a:ln>
                      <a:noFill/>
                    </a:ln>
                  </pic:spPr>
                </pic:pic>
              </a:graphicData>
            </a:graphic>
          </wp:inline>
        </w:drawing>
      </w:r>
      <w:r>
        <w:rPr>
          <w:rFonts w:ascii="Times New Roman" w:hAnsi="Times New Roman"/>
          <w:sz w:val="28"/>
          <w:szCs w:val="28"/>
        </w:rPr>
        <w:t xml:space="preserve"> получение установленных в Учреждении надбавок, доплат, а также выплат </w:t>
      </w:r>
      <w:r>
        <w:rPr>
          <w:rFonts w:ascii="Times New Roman" w:hAnsi="Times New Roman"/>
          <w:noProof/>
          <w:sz w:val="28"/>
          <w:szCs w:val="28"/>
        </w:rPr>
        <w:drawing>
          <wp:inline distT="0" distB="0" distL="0" distR="0">
            <wp:extent cx="22860" cy="228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9"/>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22860"/>
                    </a:xfrm>
                    <a:prstGeom prst="rect">
                      <a:avLst/>
                    </a:prstGeom>
                    <a:noFill/>
                    <a:ln>
                      <a:noFill/>
                    </a:ln>
                  </pic:spPr>
                </pic:pic>
              </a:graphicData>
            </a:graphic>
          </wp:inline>
        </w:drawing>
      </w:r>
      <w:r>
        <w:rPr>
          <w:rFonts w:ascii="Times New Roman" w:hAnsi="Times New Roman"/>
          <w:sz w:val="28"/>
          <w:szCs w:val="28"/>
        </w:rPr>
        <w:t xml:space="preserve"> стимулирующего характера, устанавливаемых работникам в пределах утвержденного фонда оплаты труда, согласно Положению о доплатах и надбавках;</w:t>
      </w:r>
      <w:proofErr w:type="gramEnd"/>
      <w:r>
        <w:rPr>
          <w:rFonts w:ascii="Times New Roman" w:hAnsi="Times New Roman"/>
          <w:sz w:val="28"/>
          <w:szCs w:val="28"/>
        </w:rPr>
        <w:t xml:space="preserve"> - защиту профессиональной чести и достоинства;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обжалование приказов и распоряжений администрации Учреждения в установленном законодательством Российской Федерации порядке;</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защиту персональных данных в порядке, установленном законодательством.</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5.4. Иные работники Учреждения обязаны:</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соответствовать требованиям квалификационных характеристик;</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соблюдать Правила внутреннего трудового распорядка, иные локальные нормативные акты Учреждения; воздерживаться от действий, мешающих другим работникам выполнять их трудовые обязанности;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соблюдать установленный порядок хранения материальных ценностей и документов; </w:t>
      </w:r>
      <w:r>
        <w:rPr>
          <w:rFonts w:ascii="Times New Roman" w:hAnsi="Times New Roman"/>
          <w:noProof/>
          <w:sz w:val="28"/>
          <w:szCs w:val="28"/>
        </w:rPr>
        <w:drawing>
          <wp:inline distT="0" distB="0" distL="0" distR="0">
            <wp:extent cx="38100" cy="152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15240"/>
                    </a:xfrm>
                    <a:prstGeom prst="rect">
                      <a:avLst/>
                    </a:prstGeom>
                    <a:noFill/>
                    <a:ln>
                      <a:noFill/>
                    </a:ln>
                  </pic:spPr>
                </pic:pic>
              </a:graphicData>
            </a:graphic>
          </wp:inline>
        </w:drawing>
      </w:r>
      <w:r>
        <w:rPr>
          <w:rFonts w:ascii="Times New Roman" w:hAnsi="Times New Roman"/>
          <w:sz w:val="28"/>
          <w:szCs w:val="28"/>
        </w:rPr>
        <w:t xml:space="preserve"> эффективно использовать оборудование, экономно и рационально расходовать электроэнергию, воду и другие материальные ресурсы; </w:t>
      </w:r>
      <w:r>
        <w:rPr>
          <w:rFonts w:ascii="Times New Roman" w:hAnsi="Times New Roman"/>
          <w:noProof/>
          <w:sz w:val="28"/>
          <w:szCs w:val="28"/>
        </w:rPr>
        <w:drawing>
          <wp:inline distT="0" distB="0" distL="0" distR="0">
            <wp:extent cx="38100" cy="152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15240"/>
                    </a:xfrm>
                    <a:prstGeom prst="rect">
                      <a:avLst/>
                    </a:prstGeom>
                    <a:noFill/>
                    <a:ln>
                      <a:noFill/>
                    </a:ln>
                  </pic:spPr>
                </pic:pic>
              </a:graphicData>
            </a:graphic>
          </wp:inline>
        </w:drawing>
      </w:r>
      <w:r>
        <w:rPr>
          <w:rFonts w:ascii="Times New Roman" w:hAnsi="Times New Roman"/>
          <w:sz w:val="28"/>
          <w:szCs w:val="28"/>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r>
        <w:rPr>
          <w:rFonts w:ascii="Times New Roman" w:hAnsi="Times New Roman"/>
          <w:noProof/>
          <w:sz w:val="28"/>
          <w:szCs w:val="28"/>
        </w:rPr>
        <w:drawing>
          <wp:inline distT="0" distB="0" distL="0" distR="0">
            <wp:extent cx="38100" cy="152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4"/>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15240"/>
                    </a:xfrm>
                    <a:prstGeom prst="rect">
                      <a:avLst/>
                    </a:prstGeom>
                    <a:noFill/>
                    <a:ln>
                      <a:noFill/>
                    </a:ln>
                  </pic:spPr>
                </pic:pic>
              </a:graphicData>
            </a:graphic>
          </wp:inline>
        </w:drawing>
      </w:r>
      <w:r>
        <w:rPr>
          <w:rFonts w:ascii="Times New Roman" w:hAnsi="Times New Roman"/>
          <w:sz w:val="28"/>
          <w:szCs w:val="28"/>
        </w:rPr>
        <w:t xml:space="preserve"> быть вежливыми, внимательными к воспитанникам,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 - систематически повышать свою профессиональную квалификацию;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E27339" w:rsidRDefault="00E27339" w:rsidP="00E27339">
      <w:pPr>
        <w:spacing w:after="0" w:line="240" w:lineRule="auto"/>
        <w:ind w:firstLine="709"/>
        <w:jc w:val="both"/>
        <w:rPr>
          <w:rFonts w:ascii="Times New Roman" w:hAnsi="Times New Roman"/>
          <w:sz w:val="28"/>
          <w:szCs w:val="28"/>
        </w:rPr>
      </w:pPr>
      <w:r>
        <w:rPr>
          <w:rFonts w:ascii="Times New Roman" w:hAnsi="Times New Roman"/>
          <w:sz w:val="28"/>
          <w:szCs w:val="28"/>
        </w:rPr>
        <w:t>принимать меры к немедленному устранению причин и условий, препятствующих или затрудняющих нормальную работу (простой, авария) и немедленно сообщ</w:t>
      </w:r>
      <w:r w:rsidR="00375935">
        <w:rPr>
          <w:rFonts w:ascii="Times New Roman" w:hAnsi="Times New Roman"/>
          <w:sz w:val="28"/>
          <w:szCs w:val="28"/>
        </w:rPr>
        <w:t>ит</w:t>
      </w:r>
      <w:r>
        <w:rPr>
          <w:rFonts w:ascii="Times New Roman" w:hAnsi="Times New Roman"/>
          <w:sz w:val="28"/>
          <w:szCs w:val="28"/>
        </w:rPr>
        <w:t>ь администрации о случившемся.</w:t>
      </w:r>
    </w:p>
    <w:p w:rsidR="00E27339" w:rsidRDefault="00E27339" w:rsidP="00E27339">
      <w:pPr>
        <w:numPr>
          <w:ilvl w:val="1"/>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E27339" w:rsidRDefault="00E27339" w:rsidP="00E27339">
      <w:pPr>
        <w:numPr>
          <w:ilvl w:val="1"/>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Правовой статус (права, обязанности и ответственность) вспомогательного (административно-хозяйственного, производственного, учебно-вспомогательного)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E27339" w:rsidRDefault="00E27339" w:rsidP="00E27339">
      <w:pPr>
        <w:pStyle w:val="ConsPlusNormal"/>
        <w:ind w:firstLine="709"/>
        <w:jc w:val="both"/>
        <w:rPr>
          <w:sz w:val="28"/>
          <w:szCs w:val="28"/>
        </w:rPr>
      </w:pPr>
    </w:p>
    <w:p w:rsidR="00E27339" w:rsidRDefault="00E27339" w:rsidP="00E27339">
      <w:pPr>
        <w:pStyle w:val="ConsPlusNormal"/>
        <w:ind w:firstLine="709"/>
        <w:jc w:val="center"/>
        <w:outlineLvl w:val="0"/>
        <w:rPr>
          <w:b/>
          <w:sz w:val="28"/>
          <w:szCs w:val="28"/>
        </w:rPr>
      </w:pPr>
      <w:r>
        <w:rPr>
          <w:b/>
          <w:sz w:val="28"/>
          <w:szCs w:val="28"/>
        </w:rPr>
        <w:t>6. Управление Учреждением</w:t>
      </w:r>
    </w:p>
    <w:p w:rsidR="00E27339" w:rsidRDefault="00E27339" w:rsidP="00E27339">
      <w:pPr>
        <w:pStyle w:val="ConsPlusNormal"/>
        <w:ind w:firstLine="709"/>
        <w:jc w:val="both"/>
        <w:rPr>
          <w:sz w:val="28"/>
          <w:szCs w:val="28"/>
        </w:rPr>
      </w:pPr>
    </w:p>
    <w:p w:rsidR="00E27339" w:rsidRDefault="00E27339" w:rsidP="00E27339">
      <w:pPr>
        <w:pStyle w:val="ConsPlusNormal"/>
        <w:ind w:firstLine="709"/>
        <w:jc w:val="both"/>
        <w:rPr>
          <w:sz w:val="28"/>
          <w:szCs w:val="28"/>
        </w:rPr>
      </w:pPr>
      <w:r>
        <w:rPr>
          <w:sz w:val="28"/>
          <w:szCs w:val="28"/>
        </w:rPr>
        <w:t>6.1. 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E27339" w:rsidRDefault="00E27339" w:rsidP="00E27339">
      <w:pPr>
        <w:pStyle w:val="ConsPlusNormal"/>
        <w:ind w:firstLine="709"/>
        <w:jc w:val="both"/>
        <w:rPr>
          <w:sz w:val="28"/>
          <w:szCs w:val="28"/>
        </w:rPr>
      </w:pPr>
      <w:r>
        <w:rPr>
          <w:sz w:val="28"/>
          <w:szCs w:val="28"/>
        </w:rPr>
        <w:t xml:space="preserve">6.2. Единоличным исполнительным органом, осуществляющим текущее руководство Учреждением, является заведующий, </w:t>
      </w:r>
      <w:proofErr w:type="gramStart"/>
      <w:r>
        <w:rPr>
          <w:sz w:val="28"/>
          <w:szCs w:val="28"/>
        </w:rPr>
        <w:t>права</w:t>
      </w:r>
      <w:proofErr w:type="gramEnd"/>
      <w:r>
        <w:rPr>
          <w:sz w:val="28"/>
          <w:szCs w:val="28"/>
        </w:rPr>
        <w:t xml:space="preserve"> и обязанности которого определяются трудовым договором, заключаемым между ним и Учредителем на определенный срок не более пяти лет либо на неопределенный срок в соответствии с действующим законодательством Российской Федерации.</w:t>
      </w:r>
    </w:p>
    <w:p w:rsidR="00E27339" w:rsidRDefault="00E27339" w:rsidP="00E27339">
      <w:pPr>
        <w:pStyle w:val="ConsPlusNormal"/>
        <w:ind w:firstLine="709"/>
        <w:jc w:val="both"/>
        <w:rPr>
          <w:sz w:val="28"/>
          <w:szCs w:val="28"/>
        </w:rPr>
      </w:pPr>
      <w:r>
        <w:rPr>
          <w:sz w:val="28"/>
          <w:szCs w:val="28"/>
        </w:rPr>
        <w:t>6.3.</w:t>
      </w:r>
      <w:r>
        <w:t xml:space="preserve"> </w:t>
      </w:r>
      <w:r>
        <w:rPr>
          <w:sz w:val="28"/>
          <w:szCs w:val="28"/>
        </w:rPr>
        <w:t xml:space="preserve"> </w:t>
      </w:r>
      <w:proofErr w:type="gramStart"/>
      <w:r>
        <w:rPr>
          <w:sz w:val="28"/>
          <w:szCs w:val="28"/>
        </w:rPr>
        <w:t>Заведующий</w:t>
      </w:r>
      <w:proofErr w:type="gramEnd"/>
      <w:r>
        <w:rPr>
          <w:sz w:val="28"/>
          <w:szCs w:val="28"/>
        </w:rPr>
        <w:t xml:space="preserve"> детского сада обязан:</w:t>
      </w:r>
    </w:p>
    <w:p w:rsidR="00E27339" w:rsidRDefault="00E27339" w:rsidP="00E27339">
      <w:pPr>
        <w:pStyle w:val="ConsPlusNormal"/>
        <w:ind w:firstLine="709"/>
        <w:jc w:val="both"/>
        <w:rPr>
          <w:sz w:val="28"/>
          <w:szCs w:val="28"/>
        </w:rPr>
      </w:pPr>
      <w:r>
        <w:rPr>
          <w:sz w:val="28"/>
          <w:szCs w:val="28"/>
        </w:rPr>
        <w:t>- обеспечивать выполнение муниципального задания в полном объеме;</w:t>
      </w:r>
    </w:p>
    <w:p w:rsidR="00E27339" w:rsidRDefault="00E27339" w:rsidP="00E27339">
      <w:pPr>
        <w:pStyle w:val="ConsPlusNormal"/>
        <w:ind w:firstLine="709"/>
        <w:jc w:val="both"/>
        <w:rPr>
          <w:sz w:val="28"/>
          <w:szCs w:val="28"/>
        </w:rPr>
      </w:pPr>
      <w:r>
        <w:rPr>
          <w:sz w:val="28"/>
          <w:szCs w:val="28"/>
        </w:rPr>
        <w:t>- обеспечивать работникам Учреждения  безопасные условия труда;</w:t>
      </w:r>
    </w:p>
    <w:p w:rsidR="00E27339" w:rsidRDefault="00E27339" w:rsidP="00E27339">
      <w:pPr>
        <w:pStyle w:val="ConsPlusNormal"/>
        <w:ind w:firstLine="709"/>
        <w:jc w:val="both"/>
        <w:rPr>
          <w:sz w:val="28"/>
          <w:szCs w:val="28"/>
        </w:rPr>
      </w:pPr>
      <w:r>
        <w:rPr>
          <w:sz w:val="28"/>
          <w:szCs w:val="28"/>
        </w:rPr>
        <w:t>- обеспечивать составление, утверждение и выполнение плана финансово - хозяйственной деятельности Учреждения;</w:t>
      </w:r>
    </w:p>
    <w:p w:rsidR="00E27339" w:rsidRDefault="00E27339" w:rsidP="00E27339">
      <w:pPr>
        <w:pStyle w:val="ConsPlusNormal"/>
        <w:ind w:firstLine="709"/>
        <w:jc w:val="both"/>
        <w:rPr>
          <w:sz w:val="28"/>
          <w:szCs w:val="28"/>
        </w:rPr>
      </w:pPr>
      <w:r>
        <w:rPr>
          <w:sz w:val="28"/>
          <w:szCs w:val="28"/>
        </w:rPr>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E27339" w:rsidRDefault="00E27339" w:rsidP="00E27339">
      <w:pPr>
        <w:pStyle w:val="ConsPlusNormal"/>
        <w:ind w:firstLine="709"/>
        <w:jc w:val="both"/>
        <w:rPr>
          <w:sz w:val="28"/>
          <w:szCs w:val="28"/>
        </w:rPr>
      </w:pPr>
      <w:r>
        <w:rPr>
          <w:sz w:val="28"/>
          <w:szCs w:val="28"/>
        </w:rPr>
        <w:t>- обеспечивать целевое использование бюджетных средств, предоставляемых Учреждению;</w:t>
      </w:r>
    </w:p>
    <w:p w:rsidR="00E27339" w:rsidRDefault="00E27339" w:rsidP="00E27339">
      <w:pPr>
        <w:pStyle w:val="ConsPlusNormal"/>
        <w:ind w:firstLine="709"/>
        <w:jc w:val="both"/>
        <w:rPr>
          <w:sz w:val="28"/>
          <w:szCs w:val="28"/>
        </w:rPr>
      </w:pPr>
      <w:r>
        <w:rPr>
          <w:sz w:val="28"/>
          <w:szCs w:val="28"/>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E27339" w:rsidRDefault="00E27339" w:rsidP="00E27339">
      <w:pPr>
        <w:pStyle w:val="ConsPlusNormal"/>
        <w:ind w:firstLine="709"/>
        <w:jc w:val="both"/>
        <w:rPr>
          <w:sz w:val="28"/>
          <w:szCs w:val="28"/>
        </w:rPr>
      </w:pPr>
      <w:r>
        <w:rPr>
          <w:sz w:val="28"/>
          <w:szCs w:val="28"/>
        </w:rPr>
        <w:t>- согласовывать с учредителем создание и ликвидацию филиалов, открытие и закрытие представительств Учреждения;</w:t>
      </w:r>
    </w:p>
    <w:p w:rsidR="00E27339" w:rsidRDefault="00E27339" w:rsidP="00E27339">
      <w:pPr>
        <w:pStyle w:val="ConsPlusNormal"/>
        <w:ind w:firstLine="709"/>
        <w:jc w:val="both"/>
        <w:rPr>
          <w:sz w:val="28"/>
          <w:szCs w:val="28"/>
        </w:rPr>
      </w:pPr>
      <w:r>
        <w:rPr>
          <w:sz w:val="28"/>
          <w:szCs w:val="28"/>
        </w:rPr>
        <w:t>- согласовывать распоряжение недвижимым имуществом, закрепленным за учреждением собственником или приобретенным за счет средств, выделенных учредителем на приобретение этого имущества, а также распоряжение особо ценным движимым имуществом или приобретенным за счет средств, выделенных учредителем на приобретение этого имущества;</w:t>
      </w:r>
    </w:p>
    <w:p w:rsidR="00E27339" w:rsidRDefault="00E27339" w:rsidP="00E27339">
      <w:pPr>
        <w:pStyle w:val="ConsPlusNormal"/>
        <w:ind w:firstLine="709"/>
        <w:jc w:val="both"/>
        <w:rPr>
          <w:sz w:val="28"/>
          <w:szCs w:val="28"/>
        </w:rPr>
      </w:pPr>
      <w:proofErr w:type="gramStart"/>
      <w:r>
        <w:rPr>
          <w:sz w:val="28"/>
          <w:szCs w:val="28"/>
        </w:rPr>
        <w:t>- согласовывать внесение учреждением недвижимого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этого имущества, а также находящегося у учреждения особо ценного движимого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roofErr w:type="gramEnd"/>
    </w:p>
    <w:p w:rsidR="00E27339" w:rsidRDefault="00E27339" w:rsidP="00E27339">
      <w:pPr>
        <w:pStyle w:val="ConsPlusNormal"/>
        <w:ind w:firstLine="709"/>
        <w:jc w:val="both"/>
        <w:rPr>
          <w:sz w:val="28"/>
          <w:szCs w:val="28"/>
        </w:rPr>
      </w:pPr>
      <w:r>
        <w:rPr>
          <w:sz w:val="28"/>
          <w:szCs w:val="28"/>
        </w:rPr>
        <w:t>- согласовывать совершение сделки с имуществом учреждения, в совершении которой имеется заинтересованность.</w:t>
      </w:r>
    </w:p>
    <w:p w:rsidR="00E27339" w:rsidRDefault="00E27339" w:rsidP="00E27339">
      <w:pPr>
        <w:pStyle w:val="ConsPlusNormal"/>
        <w:ind w:firstLine="709"/>
        <w:jc w:val="both"/>
        <w:rPr>
          <w:sz w:val="28"/>
          <w:szCs w:val="28"/>
        </w:rPr>
      </w:pPr>
      <w:r>
        <w:rPr>
          <w:sz w:val="28"/>
          <w:szCs w:val="28"/>
        </w:rPr>
        <w:t>- выполнять иные обязанности, установленные федеральными законами, законами и иными нормативными правовыми актами Республики Татарстан, уставом учреждения, а также решениями Учредителя</w:t>
      </w:r>
    </w:p>
    <w:p w:rsidR="00E27339" w:rsidRDefault="00E27339" w:rsidP="00E27339">
      <w:pPr>
        <w:pStyle w:val="ConsPlusNormal"/>
        <w:ind w:firstLine="709"/>
        <w:jc w:val="both"/>
        <w:rPr>
          <w:sz w:val="28"/>
          <w:szCs w:val="28"/>
        </w:rPr>
      </w:pPr>
      <w:r>
        <w:rPr>
          <w:sz w:val="28"/>
          <w:szCs w:val="28"/>
        </w:rPr>
        <w:t>- заключать договоры, в т.ч. трудовые, выдает доверенности, открывает счета;</w:t>
      </w:r>
    </w:p>
    <w:p w:rsidR="00E27339" w:rsidRDefault="00E27339" w:rsidP="00E27339">
      <w:pPr>
        <w:pStyle w:val="ConsPlusNormal"/>
        <w:ind w:firstLine="709"/>
        <w:jc w:val="both"/>
        <w:rPr>
          <w:sz w:val="28"/>
          <w:szCs w:val="28"/>
        </w:rPr>
      </w:pPr>
      <w:r>
        <w:rPr>
          <w:sz w:val="28"/>
          <w:szCs w:val="28"/>
        </w:rPr>
        <w:t>- планировать и организовывать учебно-воспитательный процесс;</w:t>
      </w:r>
    </w:p>
    <w:p w:rsidR="00E27339" w:rsidRDefault="00E27339" w:rsidP="00E27339">
      <w:pPr>
        <w:pStyle w:val="ConsPlusNormal"/>
        <w:ind w:firstLine="709"/>
        <w:jc w:val="both"/>
        <w:rPr>
          <w:sz w:val="28"/>
          <w:szCs w:val="28"/>
        </w:rPr>
      </w:pPr>
      <w:r>
        <w:rPr>
          <w:sz w:val="28"/>
          <w:szCs w:val="28"/>
          <w:lang w:val="tt-RU"/>
        </w:rPr>
        <w:t>- установливать штатное расписание</w:t>
      </w:r>
    </w:p>
    <w:p w:rsidR="00E27339" w:rsidRDefault="00E27339" w:rsidP="00E27339">
      <w:pPr>
        <w:pStyle w:val="ConsPlusNormal"/>
        <w:ind w:firstLine="709"/>
        <w:jc w:val="both"/>
        <w:rPr>
          <w:sz w:val="28"/>
          <w:szCs w:val="28"/>
        </w:rPr>
      </w:pPr>
      <w:r>
        <w:rPr>
          <w:sz w:val="28"/>
          <w:szCs w:val="28"/>
        </w:rPr>
        <w:t>- утверждать график работы;</w:t>
      </w:r>
    </w:p>
    <w:p w:rsidR="00E27339" w:rsidRDefault="00E27339" w:rsidP="00E27339">
      <w:pPr>
        <w:pStyle w:val="ConsPlusNormal"/>
        <w:ind w:firstLine="709"/>
        <w:jc w:val="both"/>
        <w:rPr>
          <w:sz w:val="28"/>
          <w:szCs w:val="28"/>
        </w:rPr>
      </w:pPr>
      <w:r>
        <w:rPr>
          <w:sz w:val="28"/>
          <w:szCs w:val="28"/>
        </w:rPr>
        <w:t>- распределять учебную нагрузку;</w:t>
      </w:r>
    </w:p>
    <w:p w:rsidR="00E27339" w:rsidRDefault="00E27339" w:rsidP="00E27339">
      <w:pPr>
        <w:pStyle w:val="ConsPlusNormal"/>
        <w:ind w:firstLine="709"/>
        <w:jc w:val="both"/>
        <w:rPr>
          <w:sz w:val="28"/>
          <w:szCs w:val="28"/>
        </w:rPr>
      </w:pPr>
      <w:r>
        <w:rPr>
          <w:sz w:val="28"/>
          <w:szCs w:val="28"/>
        </w:rPr>
        <w:t>- принимать на работу, переводить и увольнять работников детского сада, поощрять и налагать дисциплинарные взыскания;</w:t>
      </w:r>
    </w:p>
    <w:p w:rsidR="00E27339" w:rsidRDefault="00E27339" w:rsidP="00E27339">
      <w:pPr>
        <w:pStyle w:val="ConsPlusNormal"/>
        <w:ind w:firstLine="709"/>
        <w:jc w:val="both"/>
        <w:rPr>
          <w:sz w:val="28"/>
          <w:szCs w:val="28"/>
        </w:rPr>
      </w:pPr>
      <w:r>
        <w:rPr>
          <w:sz w:val="28"/>
          <w:szCs w:val="28"/>
        </w:rPr>
        <w:t>- самостоятельно решать вопросы, возникшие в текущей деятельности детского сада.</w:t>
      </w:r>
    </w:p>
    <w:p w:rsidR="00E27339" w:rsidRDefault="00E27339" w:rsidP="00E27339">
      <w:pPr>
        <w:pStyle w:val="ConsPlusNormal"/>
        <w:ind w:firstLine="709"/>
        <w:jc w:val="both"/>
        <w:rPr>
          <w:sz w:val="28"/>
          <w:szCs w:val="28"/>
        </w:rPr>
      </w:pPr>
      <w:r>
        <w:rPr>
          <w:sz w:val="28"/>
          <w:szCs w:val="28"/>
        </w:rPr>
        <w:t>6.4.</w:t>
      </w:r>
      <w:r>
        <w:rPr>
          <w:sz w:val="28"/>
          <w:szCs w:val="28"/>
        </w:rPr>
        <w:tab/>
        <w:t xml:space="preserve">К компетенции заведующего </w:t>
      </w:r>
      <w:r w:rsidR="009342A1">
        <w:rPr>
          <w:sz w:val="28"/>
          <w:szCs w:val="28"/>
        </w:rPr>
        <w:t>У</w:t>
      </w:r>
      <w:r>
        <w:rPr>
          <w:sz w:val="28"/>
          <w:szCs w:val="28"/>
        </w:rPr>
        <w:t>чреждени</w:t>
      </w:r>
      <w:r w:rsidR="009342A1">
        <w:rPr>
          <w:sz w:val="28"/>
          <w:szCs w:val="28"/>
        </w:rPr>
        <w:t>ем</w:t>
      </w:r>
      <w:r>
        <w:rPr>
          <w:sz w:val="28"/>
          <w:szCs w:val="28"/>
        </w:rPr>
        <w:t xml:space="preserve"> относятся вопросы осуществления руководства деятельностью учреждения, за исключением вопросов, отнесенных федеральными законами, законодательством Республики Татарстан или настоящим уставом к компетенции учредителя, или иных органов управления учреждения.</w:t>
      </w:r>
    </w:p>
    <w:p w:rsidR="00E27339" w:rsidRDefault="00E27339" w:rsidP="00E27339">
      <w:pPr>
        <w:pStyle w:val="ConsPlusNormal"/>
        <w:ind w:firstLine="709"/>
        <w:jc w:val="both"/>
        <w:rPr>
          <w:sz w:val="28"/>
          <w:szCs w:val="28"/>
        </w:rPr>
      </w:pPr>
      <w:r>
        <w:rPr>
          <w:sz w:val="28"/>
          <w:szCs w:val="28"/>
        </w:rPr>
        <w:t>6.5.</w:t>
      </w:r>
      <w:r>
        <w:rPr>
          <w:sz w:val="28"/>
          <w:szCs w:val="28"/>
        </w:rPr>
        <w:tab/>
        <w:t xml:space="preserve">Заведующий </w:t>
      </w:r>
      <w:r w:rsidR="009342A1">
        <w:rPr>
          <w:sz w:val="28"/>
          <w:szCs w:val="28"/>
        </w:rPr>
        <w:t>У</w:t>
      </w:r>
      <w:r>
        <w:rPr>
          <w:sz w:val="28"/>
          <w:szCs w:val="28"/>
        </w:rPr>
        <w:t>чреждени</w:t>
      </w:r>
      <w:r w:rsidR="009342A1">
        <w:rPr>
          <w:sz w:val="28"/>
          <w:szCs w:val="28"/>
        </w:rPr>
        <w:t>ем</w:t>
      </w:r>
      <w:r>
        <w:rPr>
          <w:sz w:val="28"/>
          <w:szCs w:val="28"/>
        </w:rPr>
        <w:t xml:space="preserve"> без доверенности действует от имени учреждения, в т. ч. заключает гражданско-правовые и трудовые договоры, утверждает штатное расписание учреждения, план фина</w:t>
      </w:r>
      <w:r w:rsidR="00375935">
        <w:rPr>
          <w:sz w:val="28"/>
          <w:szCs w:val="28"/>
        </w:rPr>
        <w:t>н</w:t>
      </w:r>
      <w:r>
        <w:rPr>
          <w:sz w:val="28"/>
          <w:szCs w:val="28"/>
        </w:rPr>
        <w:t>сово-хозяйственной деятельности, его годовую бухгалтерскую отчетность и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rsidR="00E27339" w:rsidRDefault="00E27339" w:rsidP="00E27339">
      <w:pPr>
        <w:pStyle w:val="ConsPlusNormal"/>
        <w:ind w:firstLine="709"/>
        <w:jc w:val="both"/>
        <w:rPr>
          <w:sz w:val="28"/>
          <w:szCs w:val="28"/>
        </w:rPr>
      </w:pPr>
      <w:r>
        <w:rPr>
          <w:sz w:val="28"/>
          <w:szCs w:val="28"/>
        </w:rPr>
        <w:t xml:space="preserve">6.6. В Учреждении формируются коллегиальные органы управления, к которым относятся общее собрание работников Учреждения (далее - общее собрание), педагогический совет Учреждения (далее - педагогический совет), родительское собрание. </w:t>
      </w:r>
    </w:p>
    <w:p w:rsidR="00E27339" w:rsidRDefault="00E27339" w:rsidP="00E27339">
      <w:pPr>
        <w:pStyle w:val="ConsPlusNormal"/>
        <w:ind w:firstLine="709"/>
        <w:jc w:val="both"/>
        <w:rPr>
          <w:sz w:val="28"/>
          <w:szCs w:val="28"/>
        </w:rPr>
      </w:pPr>
      <w:r>
        <w:rPr>
          <w:sz w:val="28"/>
          <w:szCs w:val="28"/>
        </w:rPr>
        <w:t xml:space="preserve">6.7. </w:t>
      </w:r>
      <w:r>
        <w:rPr>
          <w:sz w:val="28"/>
          <w:szCs w:val="28"/>
        </w:rPr>
        <w:tab/>
        <w:t>Трудовой коллектив Учреждения составляют граждане, участвующие в его деятельности на основе трудового договора.</w:t>
      </w:r>
    </w:p>
    <w:p w:rsidR="00E27339" w:rsidRDefault="00E27339" w:rsidP="00E27339">
      <w:pPr>
        <w:pStyle w:val="ConsPlusNormal"/>
        <w:ind w:firstLine="709"/>
        <w:jc w:val="both"/>
        <w:rPr>
          <w:sz w:val="28"/>
          <w:szCs w:val="28"/>
        </w:rPr>
      </w:pPr>
      <w:r>
        <w:rPr>
          <w:sz w:val="28"/>
          <w:szCs w:val="28"/>
        </w:rPr>
        <w:t>В Учреждения наряду с должностями педагогических работников, предусматриваются должности инженерно-технических, административно- хозяйственных, производственных, учебно-вспомогательных, медицинских</w:t>
      </w:r>
      <w:r>
        <w:t xml:space="preserve"> </w:t>
      </w:r>
      <w:r>
        <w:rPr>
          <w:sz w:val="28"/>
          <w:szCs w:val="28"/>
        </w:rPr>
        <w:t>и иных работников, осуществляющих вспомогательные функции. Полномочия трудового коллектива осуществляются действующим коллегиальным органом управления.</w:t>
      </w:r>
    </w:p>
    <w:p w:rsidR="00E27339" w:rsidRDefault="00E27339" w:rsidP="00E27339">
      <w:pPr>
        <w:pStyle w:val="ConsPlusNormal"/>
        <w:ind w:firstLine="709"/>
        <w:jc w:val="both"/>
        <w:rPr>
          <w:sz w:val="28"/>
          <w:szCs w:val="28"/>
        </w:rPr>
      </w:pPr>
      <w:r>
        <w:rPr>
          <w:sz w:val="28"/>
          <w:szCs w:val="28"/>
        </w:rPr>
        <w:t xml:space="preserve">Деятельность общего собрания работников Учреждения регламентируется положением об общем собрании работников Учреждения. </w:t>
      </w:r>
    </w:p>
    <w:p w:rsidR="00E27339" w:rsidRDefault="00E27339" w:rsidP="00E27339">
      <w:pPr>
        <w:pStyle w:val="ConsPlusNormal"/>
        <w:ind w:firstLine="709"/>
        <w:jc w:val="both"/>
        <w:rPr>
          <w:sz w:val="28"/>
          <w:szCs w:val="28"/>
        </w:rPr>
      </w:pPr>
      <w:r>
        <w:rPr>
          <w:sz w:val="28"/>
          <w:szCs w:val="28"/>
        </w:rPr>
        <w:t>Общее собрание действует бессрочно и включает в себя работников Учреждения, работающих на дату проведения общего собрания.</w:t>
      </w:r>
    </w:p>
    <w:p w:rsidR="00E27339" w:rsidRDefault="00E27339" w:rsidP="00E27339">
      <w:pPr>
        <w:pStyle w:val="ConsPlusNormal"/>
        <w:ind w:firstLine="709"/>
        <w:jc w:val="both"/>
        <w:rPr>
          <w:sz w:val="28"/>
          <w:szCs w:val="28"/>
        </w:rPr>
      </w:pPr>
      <w:r>
        <w:rPr>
          <w:sz w:val="28"/>
          <w:szCs w:val="28"/>
        </w:rPr>
        <w:t xml:space="preserve">6.8. Общее собрание проводится по мере необходимости, но не реже одного раза в год. Решение о созыве общего собрания принимает </w:t>
      </w:r>
      <w:proofErr w:type="gramStart"/>
      <w:r>
        <w:rPr>
          <w:sz w:val="28"/>
          <w:szCs w:val="28"/>
        </w:rPr>
        <w:t>заведующий Учреждения</w:t>
      </w:r>
      <w:proofErr w:type="gramEnd"/>
      <w:r>
        <w:rPr>
          <w:sz w:val="28"/>
          <w:szCs w:val="28"/>
        </w:rPr>
        <w:t xml:space="preserve"> самостоятельно или по инициативе профсоюзного органа или иных представителей, избираемых работниками в соответствии с локальным нормативным актом Учреждения.</w:t>
      </w:r>
    </w:p>
    <w:p w:rsidR="00E27339" w:rsidRDefault="00E27339" w:rsidP="00E27339">
      <w:pPr>
        <w:pStyle w:val="ConsPlusNormal"/>
        <w:ind w:firstLine="709"/>
        <w:jc w:val="both"/>
        <w:rPr>
          <w:sz w:val="28"/>
          <w:szCs w:val="28"/>
        </w:rPr>
      </w:pPr>
      <w:r>
        <w:rPr>
          <w:sz w:val="28"/>
          <w:szCs w:val="28"/>
        </w:rPr>
        <w:t>6.9. Общее собрание считается состоявшимся, если на нем присутствовало более половины работников Учреждения.</w:t>
      </w:r>
    </w:p>
    <w:p w:rsidR="00E27339" w:rsidRDefault="00E27339" w:rsidP="00E27339">
      <w:pPr>
        <w:pStyle w:val="ConsPlusNormal"/>
        <w:ind w:firstLine="709"/>
        <w:jc w:val="both"/>
        <w:rPr>
          <w:sz w:val="28"/>
          <w:szCs w:val="28"/>
        </w:rPr>
      </w:pPr>
      <w:bookmarkStart w:id="1" w:name="Par83"/>
      <w:bookmarkEnd w:id="1"/>
      <w:r>
        <w:rPr>
          <w:sz w:val="28"/>
          <w:szCs w:val="28"/>
        </w:rPr>
        <w:t>6.10. К компетенции общего собрания относится:</w:t>
      </w:r>
    </w:p>
    <w:p w:rsidR="00E27339" w:rsidRDefault="00E27339" w:rsidP="00E27339">
      <w:pPr>
        <w:pStyle w:val="ConsPlusNormal"/>
        <w:ind w:firstLine="709"/>
        <w:jc w:val="both"/>
        <w:rPr>
          <w:sz w:val="28"/>
          <w:szCs w:val="28"/>
        </w:rPr>
      </w:pPr>
      <w:r>
        <w:rPr>
          <w:sz w:val="28"/>
          <w:szCs w:val="28"/>
        </w:rPr>
        <w:t>- принятие коллективного договора;</w:t>
      </w:r>
    </w:p>
    <w:p w:rsidR="00E27339" w:rsidRDefault="00E27339" w:rsidP="00E27339">
      <w:pPr>
        <w:pStyle w:val="ConsPlusNormal"/>
        <w:ind w:firstLine="709"/>
        <w:jc w:val="both"/>
        <w:rPr>
          <w:sz w:val="28"/>
          <w:szCs w:val="28"/>
        </w:rPr>
      </w:pPr>
      <w:r>
        <w:rPr>
          <w:sz w:val="28"/>
          <w:szCs w:val="28"/>
        </w:rPr>
        <w:t>- обсуждение правил внутреннего трудового распорядка Учреждения;</w:t>
      </w:r>
    </w:p>
    <w:p w:rsidR="00E27339" w:rsidRDefault="00E27339" w:rsidP="00E27339">
      <w:pPr>
        <w:pStyle w:val="ConsPlusNormal"/>
        <w:ind w:firstLine="709"/>
        <w:jc w:val="both"/>
        <w:rPr>
          <w:sz w:val="28"/>
          <w:szCs w:val="28"/>
        </w:rPr>
      </w:pPr>
      <w:r>
        <w:rPr>
          <w:sz w:val="28"/>
          <w:szCs w:val="28"/>
        </w:rPr>
        <w:t>- определение численности и срока полномочий комиссии по трудовым спорам Учреждения, избрание половины численного состава ее членов;</w:t>
      </w:r>
    </w:p>
    <w:p w:rsidR="00E27339" w:rsidRDefault="00E27339" w:rsidP="00E27339">
      <w:pPr>
        <w:pStyle w:val="ConsPlusNormal"/>
        <w:ind w:firstLine="709"/>
        <w:jc w:val="both"/>
        <w:rPr>
          <w:sz w:val="28"/>
          <w:szCs w:val="28"/>
        </w:rPr>
      </w:pPr>
      <w:r>
        <w:rPr>
          <w:sz w:val="28"/>
          <w:szCs w:val="28"/>
        </w:rPr>
        <w:t>- 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E27339" w:rsidRDefault="00E27339" w:rsidP="00E27339">
      <w:pPr>
        <w:pStyle w:val="ConsPlusNormal"/>
        <w:ind w:firstLine="709"/>
        <w:jc w:val="both"/>
        <w:rPr>
          <w:sz w:val="28"/>
          <w:szCs w:val="28"/>
        </w:rPr>
      </w:pPr>
      <w:r>
        <w:rPr>
          <w:sz w:val="28"/>
          <w:szCs w:val="28"/>
        </w:rPr>
        <w:t>- рассмотрение и утверждение кандидатов из числа работников Учреждения для представления к поощрению и награждению;</w:t>
      </w:r>
    </w:p>
    <w:p w:rsidR="00E27339" w:rsidRDefault="00E27339" w:rsidP="00E27339">
      <w:pPr>
        <w:pStyle w:val="ConsPlusNormal"/>
        <w:ind w:firstLine="709"/>
        <w:jc w:val="both"/>
        <w:rPr>
          <w:sz w:val="28"/>
          <w:szCs w:val="28"/>
        </w:rPr>
      </w:pPr>
      <w:r>
        <w:rPr>
          <w:sz w:val="28"/>
          <w:szCs w:val="28"/>
        </w:rPr>
        <w:t>- заслушивание отчета председателя общего собрания об исполнении и (или) о ходе исполнения решений предыдущего общего собрания.</w:t>
      </w:r>
    </w:p>
    <w:p w:rsidR="00E27339" w:rsidRDefault="00E27339" w:rsidP="00E27339">
      <w:pPr>
        <w:pStyle w:val="ConsPlusNormal"/>
        <w:ind w:firstLine="709"/>
        <w:jc w:val="both"/>
        <w:rPr>
          <w:sz w:val="28"/>
          <w:szCs w:val="28"/>
        </w:rPr>
      </w:pPr>
      <w:r>
        <w:rPr>
          <w:sz w:val="28"/>
          <w:szCs w:val="28"/>
        </w:rPr>
        <w:t>6.11. Решения общего собрания принимаются открытым голосованием простым большинством голосов и оформляются протоколом. Решения по вопросам принятия коллективного договора Учреждения принимаются большинством голосов в две трети.</w:t>
      </w:r>
    </w:p>
    <w:p w:rsidR="00E27339" w:rsidRDefault="00E27339" w:rsidP="00E27339">
      <w:pPr>
        <w:pStyle w:val="ConsPlusNormal"/>
        <w:ind w:firstLine="709"/>
        <w:jc w:val="both"/>
        <w:rPr>
          <w:sz w:val="28"/>
          <w:szCs w:val="28"/>
        </w:rPr>
      </w:pPr>
      <w:r>
        <w:rPr>
          <w:sz w:val="28"/>
          <w:szCs w:val="28"/>
        </w:rPr>
        <w:t>6.12. Для ведения заседания на общем собрании избирается председатель собрания и секретарь собрания. Ход общего собрания и решения, принимаемые общим собранием, протоколируются. Протокол подписывается председателем и секретарем общего собрания.</w:t>
      </w:r>
    </w:p>
    <w:p w:rsidR="00E27339" w:rsidRDefault="00E27339" w:rsidP="00E27339">
      <w:pPr>
        <w:pStyle w:val="ConsPlusNormal"/>
        <w:ind w:firstLine="709"/>
        <w:jc w:val="both"/>
        <w:rPr>
          <w:sz w:val="28"/>
          <w:szCs w:val="28"/>
        </w:rPr>
      </w:pPr>
      <w:r>
        <w:rPr>
          <w:sz w:val="28"/>
          <w:szCs w:val="28"/>
        </w:rPr>
        <w:t>Решение общего собрания вступает в силу после его утверждения приказом Учредителя.</w:t>
      </w:r>
    </w:p>
    <w:p w:rsidR="00E27339" w:rsidRDefault="00E27339" w:rsidP="00E27339">
      <w:pPr>
        <w:pStyle w:val="ConsPlusNormal"/>
        <w:ind w:firstLine="709"/>
        <w:jc w:val="both"/>
        <w:rPr>
          <w:sz w:val="28"/>
          <w:szCs w:val="28"/>
        </w:rPr>
      </w:pPr>
      <w:r>
        <w:rPr>
          <w:sz w:val="28"/>
          <w:szCs w:val="28"/>
        </w:rPr>
        <w:t xml:space="preserve">6.13. Общее собрание вправе действовать от имени Учреждения по вопросам, отнесенным к его компетенции </w:t>
      </w:r>
      <w:hyperlink r:id="rId34" w:anchor="Par83" w:tooltip="3.8. К компетенции общего собрания относится:" w:history="1">
        <w:r>
          <w:rPr>
            <w:rStyle w:val="a3"/>
            <w:sz w:val="28"/>
            <w:szCs w:val="28"/>
          </w:rPr>
          <w:t>6.10.</w:t>
        </w:r>
      </w:hyperlink>
      <w:r>
        <w:rPr>
          <w:sz w:val="28"/>
          <w:szCs w:val="28"/>
        </w:rPr>
        <w:t xml:space="preserve"> настоящего Устава.</w:t>
      </w:r>
    </w:p>
    <w:p w:rsidR="00E27339" w:rsidRDefault="00E27339" w:rsidP="00E27339">
      <w:pPr>
        <w:pStyle w:val="ConsPlusNormal"/>
        <w:ind w:firstLine="709"/>
        <w:jc w:val="both"/>
        <w:rPr>
          <w:sz w:val="28"/>
          <w:szCs w:val="28"/>
        </w:rPr>
      </w:pPr>
      <w:bookmarkStart w:id="2" w:name="Par95"/>
      <w:bookmarkEnd w:id="2"/>
      <w:r>
        <w:rPr>
          <w:sz w:val="28"/>
          <w:szCs w:val="28"/>
        </w:rPr>
        <w:t>6.14.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Учреждении создан педагогический совет.</w:t>
      </w:r>
    </w:p>
    <w:p w:rsidR="00E27339" w:rsidRDefault="00E27339" w:rsidP="00E27339">
      <w:pPr>
        <w:pStyle w:val="ConsPlusNormal"/>
        <w:ind w:firstLine="709"/>
        <w:jc w:val="both"/>
        <w:rPr>
          <w:sz w:val="28"/>
          <w:szCs w:val="28"/>
        </w:rPr>
      </w:pPr>
      <w:r>
        <w:rPr>
          <w:sz w:val="28"/>
          <w:szCs w:val="28"/>
        </w:rPr>
        <w:t>Деятельность педагогического совета регламентируется Положением о педагогическом совете.</w:t>
      </w:r>
    </w:p>
    <w:p w:rsidR="00E27339" w:rsidRDefault="00E27339" w:rsidP="00E27339">
      <w:pPr>
        <w:pStyle w:val="ConsPlusNormal"/>
        <w:ind w:firstLine="709"/>
        <w:jc w:val="both"/>
        <w:rPr>
          <w:sz w:val="28"/>
          <w:szCs w:val="28"/>
        </w:rPr>
      </w:pPr>
      <w:bookmarkStart w:id="3" w:name="Par97"/>
      <w:bookmarkEnd w:id="3"/>
      <w:r>
        <w:rPr>
          <w:sz w:val="28"/>
          <w:szCs w:val="28"/>
        </w:rPr>
        <w:t>6.15. К компетенции педагогического совета относятся:</w:t>
      </w:r>
    </w:p>
    <w:p w:rsidR="00E27339" w:rsidRDefault="00E27339" w:rsidP="00E27339">
      <w:pPr>
        <w:pStyle w:val="ConsPlusNormal"/>
        <w:ind w:firstLine="709"/>
        <w:jc w:val="both"/>
        <w:rPr>
          <w:sz w:val="28"/>
          <w:szCs w:val="28"/>
        </w:rPr>
      </w:pPr>
      <w:r>
        <w:rPr>
          <w:sz w:val="28"/>
          <w:szCs w:val="28"/>
        </w:rPr>
        <w:t>- определение стратегии образовательного процесса;</w:t>
      </w:r>
    </w:p>
    <w:p w:rsidR="00E27339" w:rsidRDefault="00E27339" w:rsidP="00E27339">
      <w:pPr>
        <w:pStyle w:val="ConsPlusNormal"/>
        <w:ind w:firstLine="709"/>
        <w:jc w:val="both"/>
        <w:rPr>
          <w:sz w:val="28"/>
          <w:szCs w:val="28"/>
        </w:rPr>
      </w:pPr>
      <w:r>
        <w:rPr>
          <w:sz w:val="28"/>
          <w:szCs w:val="28"/>
        </w:rPr>
        <w:t>- рассмотрение и принятие методических направлений работы с воспитанниками, содержания, форм и методов работы образовательного процесса;</w:t>
      </w:r>
    </w:p>
    <w:p w:rsidR="00E27339" w:rsidRDefault="00E27339" w:rsidP="00E27339">
      <w:pPr>
        <w:pStyle w:val="ConsPlusNormal"/>
        <w:ind w:firstLine="709"/>
        <w:jc w:val="both"/>
        <w:rPr>
          <w:sz w:val="28"/>
          <w:szCs w:val="28"/>
        </w:rPr>
      </w:pPr>
      <w:r>
        <w:rPr>
          <w:sz w:val="28"/>
          <w:szCs w:val="28"/>
        </w:rPr>
        <w:t>- разработка образовательных программ, учебных планов, рабочих программ;</w:t>
      </w:r>
    </w:p>
    <w:p w:rsidR="00E27339" w:rsidRDefault="00E27339" w:rsidP="00E27339">
      <w:pPr>
        <w:pStyle w:val="ConsPlusNormal"/>
        <w:ind w:firstLine="709"/>
        <w:jc w:val="both"/>
        <w:rPr>
          <w:sz w:val="28"/>
          <w:szCs w:val="28"/>
        </w:rPr>
      </w:pPr>
      <w:r>
        <w:rPr>
          <w:sz w:val="28"/>
          <w:szCs w:val="28"/>
        </w:rPr>
        <w:t xml:space="preserve">- обеспечение </w:t>
      </w:r>
      <w:proofErr w:type="gramStart"/>
      <w:r>
        <w:rPr>
          <w:sz w:val="28"/>
          <w:szCs w:val="28"/>
        </w:rPr>
        <w:t>функционирования системы внутренней оценки качества образования</w:t>
      </w:r>
      <w:proofErr w:type="gramEnd"/>
      <w:r>
        <w:rPr>
          <w:sz w:val="28"/>
          <w:szCs w:val="28"/>
        </w:rPr>
        <w:t>;</w:t>
      </w:r>
    </w:p>
    <w:p w:rsidR="00E27339" w:rsidRDefault="00E27339" w:rsidP="00E27339">
      <w:pPr>
        <w:pStyle w:val="ConsPlusNormal"/>
        <w:ind w:firstLine="709"/>
        <w:jc w:val="both"/>
        <w:rPr>
          <w:sz w:val="28"/>
          <w:szCs w:val="28"/>
        </w:rPr>
      </w:pPr>
      <w:r>
        <w:rPr>
          <w:sz w:val="28"/>
          <w:szCs w:val="28"/>
        </w:rPr>
        <w:t>- повышение уровня квалификации педагогов;</w:t>
      </w:r>
    </w:p>
    <w:p w:rsidR="00E27339" w:rsidRDefault="00E27339" w:rsidP="00E27339">
      <w:pPr>
        <w:pStyle w:val="ConsPlusNormal"/>
        <w:ind w:firstLine="709"/>
        <w:jc w:val="both"/>
        <w:rPr>
          <w:sz w:val="28"/>
          <w:szCs w:val="28"/>
        </w:rPr>
      </w:pPr>
      <w:r>
        <w:rPr>
          <w:sz w:val="28"/>
          <w:szCs w:val="28"/>
        </w:rPr>
        <w:t>- организация выявления, обобщения и распространения опыта работы с воспитанниками.</w:t>
      </w:r>
    </w:p>
    <w:p w:rsidR="00E27339" w:rsidRDefault="00E27339" w:rsidP="00E27339">
      <w:pPr>
        <w:pStyle w:val="ConsPlusNormal"/>
        <w:ind w:firstLine="709"/>
        <w:jc w:val="both"/>
        <w:rPr>
          <w:sz w:val="28"/>
          <w:szCs w:val="28"/>
        </w:rPr>
      </w:pPr>
      <w:r>
        <w:rPr>
          <w:sz w:val="28"/>
          <w:szCs w:val="28"/>
        </w:rPr>
        <w:t>6.16. В состав педагогического совета входят заведующий, педагогические работники и иные работники, чья деятельность связана с организацией образовательного процесса.</w:t>
      </w:r>
    </w:p>
    <w:p w:rsidR="00E27339" w:rsidRDefault="00E27339" w:rsidP="00E27339">
      <w:pPr>
        <w:pStyle w:val="ConsPlusNormal"/>
        <w:ind w:firstLine="709"/>
        <w:jc w:val="both"/>
        <w:rPr>
          <w:sz w:val="28"/>
          <w:szCs w:val="28"/>
        </w:rPr>
      </w:pPr>
      <w:r>
        <w:rPr>
          <w:sz w:val="28"/>
          <w:szCs w:val="28"/>
        </w:rPr>
        <w:t>Из числа членов педагогического совета выбираются его председатель и секретарь.</w:t>
      </w:r>
    </w:p>
    <w:p w:rsidR="00E27339" w:rsidRDefault="00E27339" w:rsidP="00E27339">
      <w:pPr>
        <w:pStyle w:val="ConsPlusNormal"/>
        <w:ind w:firstLine="709"/>
        <w:jc w:val="both"/>
        <w:rPr>
          <w:sz w:val="28"/>
          <w:szCs w:val="28"/>
        </w:rPr>
      </w:pPr>
      <w:r>
        <w:rPr>
          <w:sz w:val="28"/>
          <w:szCs w:val="28"/>
        </w:rPr>
        <w:t>6.17. Педагогический совет заседает по мере необходимости, но не реже четырех раз в год. Решения педагогического совета правомочны, если при их принятии присутствует более половины педагогических работников Учреждения. Решения принимаются простым большинством голосов и оформляются протоколом.</w:t>
      </w:r>
    </w:p>
    <w:p w:rsidR="00E27339" w:rsidRDefault="00E27339" w:rsidP="00E27339">
      <w:pPr>
        <w:pStyle w:val="ConsPlusNormal"/>
        <w:ind w:firstLine="709"/>
        <w:jc w:val="both"/>
        <w:rPr>
          <w:sz w:val="28"/>
          <w:szCs w:val="28"/>
        </w:rPr>
      </w:pPr>
      <w:r>
        <w:rPr>
          <w:sz w:val="28"/>
          <w:szCs w:val="28"/>
        </w:rPr>
        <w:t>При равенстве голосов голос председателя педагогического совета является решающим.</w:t>
      </w:r>
    </w:p>
    <w:p w:rsidR="00E27339" w:rsidRDefault="00E27339" w:rsidP="00E27339">
      <w:pPr>
        <w:pStyle w:val="ConsPlusNormal"/>
        <w:ind w:firstLine="709"/>
        <w:jc w:val="both"/>
        <w:rPr>
          <w:sz w:val="28"/>
          <w:szCs w:val="28"/>
        </w:rPr>
      </w:pPr>
      <w:r>
        <w:rPr>
          <w:sz w:val="28"/>
          <w:szCs w:val="28"/>
        </w:rPr>
        <w:t xml:space="preserve">6.18. Педагогический совет вправе действовать от имени Учреждения по вопросам, отнесенным к его компетенции </w:t>
      </w:r>
      <w:hyperlink r:id="rId35" w:anchor="Par97" w:tooltip="3.13. К компетенции педагогического совета относятся:" w:history="1">
        <w:r>
          <w:rPr>
            <w:rStyle w:val="a3"/>
            <w:sz w:val="28"/>
            <w:szCs w:val="28"/>
          </w:rPr>
          <w:t>п.6.15.</w:t>
        </w:r>
      </w:hyperlink>
      <w:r>
        <w:rPr>
          <w:sz w:val="28"/>
          <w:szCs w:val="28"/>
        </w:rPr>
        <w:t xml:space="preserve">  настоящего Устава.</w:t>
      </w:r>
    </w:p>
    <w:p w:rsidR="00E27339" w:rsidRDefault="00E27339" w:rsidP="00E27339">
      <w:pPr>
        <w:pStyle w:val="ConsPlusNormal"/>
        <w:ind w:firstLine="709"/>
        <w:jc w:val="both"/>
        <w:rPr>
          <w:sz w:val="28"/>
          <w:szCs w:val="28"/>
        </w:rPr>
      </w:pPr>
      <w:r>
        <w:rPr>
          <w:sz w:val="28"/>
          <w:szCs w:val="28"/>
        </w:rPr>
        <w:t>6.19. 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Учреждении создается собрание родителей  (законных представителей) воспитанников;</w:t>
      </w:r>
    </w:p>
    <w:p w:rsidR="00E27339" w:rsidRDefault="00E27339" w:rsidP="00E27339">
      <w:pPr>
        <w:pStyle w:val="ConsPlusNormal"/>
        <w:ind w:firstLine="709"/>
        <w:jc w:val="both"/>
        <w:rPr>
          <w:sz w:val="28"/>
          <w:szCs w:val="28"/>
        </w:rPr>
      </w:pPr>
      <w:r>
        <w:rPr>
          <w:sz w:val="28"/>
          <w:szCs w:val="28"/>
        </w:rPr>
        <w:t xml:space="preserve">Собрание родителей (законных представителей) (далее – Родительское собрание)  является коллегиальным органом, участвующим в управлении Учреждением. </w:t>
      </w:r>
    </w:p>
    <w:p w:rsidR="00E27339" w:rsidRDefault="00E27339" w:rsidP="00E27339">
      <w:pPr>
        <w:pStyle w:val="ConsPlusNormal"/>
        <w:ind w:firstLine="709"/>
        <w:jc w:val="both"/>
        <w:rPr>
          <w:sz w:val="28"/>
          <w:szCs w:val="28"/>
        </w:rPr>
      </w:pPr>
      <w:r>
        <w:rPr>
          <w:sz w:val="28"/>
          <w:szCs w:val="28"/>
        </w:rPr>
        <w:t xml:space="preserve">6.20. Родительское собрание создается на срок до одного года. </w:t>
      </w:r>
    </w:p>
    <w:p w:rsidR="00E27339" w:rsidRDefault="00E27339" w:rsidP="00E27339">
      <w:pPr>
        <w:pStyle w:val="ConsPlusNormal"/>
        <w:ind w:firstLine="709"/>
        <w:jc w:val="both"/>
        <w:rPr>
          <w:sz w:val="28"/>
          <w:szCs w:val="28"/>
        </w:rPr>
      </w:pPr>
      <w:r>
        <w:rPr>
          <w:sz w:val="28"/>
          <w:szCs w:val="28"/>
        </w:rPr>
        <w:t>К компетенции Родительского собрания относится:</w:t>
      </w:r>
    </w:p>
    <w:p w:rsidR="00E27339" w:rsidRDefault="00E27339" w:rsidP="00E27339">
      <w:pPr>
        <w:pStyle w:val="ConsPlusNormal"/>
        <w:ind w:firstLine="709"/>
        <w:jc w:val="both"/>
        <w:rPr>
          <w:sz w:val="28"/>
          <w:szCs w:val="28"/>
        </w:rPr>
      </w:pPr>
      <w:r>
        <w:rPr>
          <w:sz w:val="28"/>
          <w:szCs w:val="28"/>
        </w:rPr>
        <w:t>- участие в принятии локальных нормативных актов, затрагивающих права и законные интересы родителей (законных представителей) воспитанников;</w:t>
      </w:r>
    </w:p>
    <w:p w:rsidR="00E27339" w:rsidRDefault="00E27339" w:rsidP="00E27339">
      <w:pPr>
        <w:pStyle w:val="ConsPlusNormal"/>
        <w:ind w:firstLine="709"/>
        <w:jc w:val="both"/>
        <w:rPr>
          <w:sz w:val="28"/>
          <w:szCs w:val="28"/>
        </w:rPr>
      </w:pPr>
      <w:r>
        <w:rPr>
          <w:sz w:val="28"/>
          <w:szCs w:val="28"/>
        </w:rPr>
        <w:t>- участие в принятии локальных нормативных актов по вопросам деятельности комиссии по урегулированию споров между участниками образовательных отношений;</w:t>
      </w:r>
    </w:p>
    <w:p w:rsidR="00E27339" w:rsidRDefault="00E27339" w:rsidP="00E27339">
      <w:pPr>
        <w:pStyle w:val="ConsPlusNormal"/>
        <w:ind w:firstLine="709"/>
        <w:jc w:val="both"/>
        <w:rPr>
          <w:sz w:val="28"/>
          <w:szCs w:val="28"/>
        </w:rPr>
      </w:pPr>
      <w:r>
        <w:rPr>
          <w:sz w:val="28"/>
          <w:szCs w:val="28"/>
        </w:rPr>
        <w:t>- участие в разработке программы развития Учреждения.</w:t>
      </w:r>
    </w:p>
    <w:p w:rsidR="00E27339" w:rsidRDefault="00E27339" w:rsidP="00E27339">
      <w:pPr>
        <w:pStyle w:val="ConsPlusNormal"/>
        <w:jc w:val="both"/>
        <w:rPr>
          <w:sz w:val="28"/>
          <w:szCs w:val="28"/>
          <w:lang w:val="tt-RU"/>
        </w:rPr>
      </w:pPr>
      <w:r>
        <w:rPr>
          <w:sz w:val="28"/>
          <w:szCs w:val="28"/>
        </w:rPr>
        <w:t xml:space="preserve">      </w:t>
      </w:r>
      <w:r>
        <w:rPr>
          <w:sz w:val="28"/>
          <w:szCs w:val="28"/>
          <w:lang w:val="tt-RU"/>
        </w:rPr>
        <w:t xml:space="preserve">- </w:t>
      </w:r>
      <w:r>
        <w:rPr>
          <w:sz w:val="28"/>
          <w:szCs w:val="28"/>
        </w:rPr>
        <w:t>согласование образовательных программ Учреждения и основных общеобразовательных программ;</w:t>
      </w:r>
    </w:p>
    <w:p w:rsidR="00E27339" w:rsidRDefault="00E27339" w:rsidP="00E27339">
      <w:pPr>
        <w:pStyle w:val="ConsPlusNormal"/>
        <w:ind w:firstLine="709"/>
        <w:rPr>
          <w:sz w:val="28"/>
          <w:szCs w:val="28"/>
          <w:lang w:val="tt-RU"/>
        </w:rPr>
      </w:pPr>
      <w:r>
        <w:rPr>
          <w:sz w:val="28"/>
          <w:szCs w:val="28"/>
        </w:rPr>
        <w:t>6.21</w:t>
      </w:r>
      <w:r>
        <w:rPr>
          <w:sz w:val="28"/>
          <w:szCs w:val="28"/>
          <w:lang w:val="tt-RU"/>
        </w:rPr>
        <w:t xml:space="preserve">. Порядок деятельности </w:t>
      </w:r>
      <w:r>
        <w:rPr>
          <w:sz w:val="28"/>
          <w:szCs w:val="28"/>
        </w:rPr>
        <w:t xml:space="preserve">Родительского собрания </w:t>
      </w:r>
      <w:r>
        <w:rPr>
          <w:sz w:val="28"/>
          <w:szCs w:val="28"/>
          <w:lang w:val="tt-RU"/>
        </w:rPr>
        <w:t>определяется положением о </w:t>
      </w:r>
      <w:r>
        <w:rPr>
          <w:sz w:val="28"/>
          <w:szCs w:val="28"/>
        </w:rPr>
        <w:t>Родительском собрании</w:t>
      </w:r>
      <w:r>
        <w:rPr>
          <w:sz w:val="28"/>
          <w:szCs w:val="28"/>
          <w:lang w:val="tt-RU"/>
        </w:rPr>
        <w:t>.</w:t>
      </w:r>
    </w:p>
    <w:p w:rsidR="00E27339" w:rsidRDefault="00E27339" w:rsidP="00E27339">
      <w:pPr>
        <w:pStyle w:val="ConsPlusNormal"/>
        <w:ind w:firstLine="709"/>
        <w:rPr>
          <w:sz w:val="28"/>
          <w:szCs w:val="28"/>
          <w:lang w:val="tt-RU"/>
        </w:rPr>
      </w:pPr>
      <w:r>
        <w:rPr>
          <w:sz w:val="28"/>
          <w:szCs w:val="28"/>
        </w:rPr>
        <w:t>6.22.</w:t>
      </w:r>
      <w:r>
        <w:rPr>
          <w:sz w:val="28"/>
          <w:szCs w:val="28"/>
          <w:lang w:val="tt-RU"/>
        </w:rPr>
        <w:t xml:space="preserve"> Коллегиальные органы управления и </w:t>
      </w:r>
      <w:r>
        <w:rPr>
          <w:sz w:val="28"/>
          <w:szCs w:val="28"/>
        </w:rPr>
        <w:t xml:space="preserve">Родительского собрания действуют бессрочно, ведут делопроизводство в соответствии с законодательством Российской Федерации и Республики Татарстан и </w:t>
      </w:r>
      <w:r>
        <w:rPr>
          <w:sz w:val="28"/>
          <w:szCs w:val="28"/>
          <w:lang w:val="tt-RU"/>
        </w:rPr>
        <w:t xml:space="preserve">вправе представлять </w:t>
      </w:r>
      <w:r>
        <w:rPr>
          <w:sz w:val="28"/>
          <w:szCs w:val="28"/>
        </w:rPr>
        <w:t xml:space="preserve">Учреждение </w:t>
      </w:r>
      <w:r>
        <w:rPr>
          <w:sz w:val="28"/>
          <w:szCs w:val="28"/>
          <w:lang w:val="tt-RU"/>
        </w:rPr>
        <w:t xml:space="preserve"> только на основании доверенности.</w:t>
      </w:r>
    </w:p>
    <w:p w:rsidR="00E27339" w:rsidRDefault="00E27339" w:rsidP="00E27339">
      <w:pPr>
        <w:pStyle w:val="ConsPlusNormal"/>
        <w:ind w:firstLine="709"/>
        <w:jc w:val="both"/>
        <w:rPr>
          <w:sz w:val="28"/>
          <w:szCs w:val="28"/>
        </w:rPr>
      </w:pPr>
    </w:p>
    <w:p w:rsidR="00E27339" w:rsidRDefault="00E27339" w:rsidP="00E27339">
      <w:pPr>
        <w:pStyle w:val="ConsPlusNormal"/>
        <w:ind w:firstLine="709"/>
        <w:jc w:val="center"/>
        <w:outlineLvl w:val="0"/>
        <w:rPr>
          <w:b/>
          <w:sz w:val="28"/>
          <w:szCs w:val="28"/>
        </w:rPr>
      </w:pPr>
      <w:r>
        <w:rPr>
          <w:b/>
          <w:sz w:val="28"/>
          <w:szCs w:val="28"/>
        </w:rPr>
        <w:t>7. Имущество и финансовое обеспечение</w:t>
      </w:r>
    </w:p>
    <w:p w:rsidR="00E27339" w:rsidRDefault="00E27339" w:rsidP="00E27339">
      <w:pPr>
        <w:pStyle w:val="ConsPlusNormal"/>
        <w:ind w:firstLine="709"/>
        <w:jc w:val="both"/>
        <w:rPr>
          <w:sz w:val="28"/>
          <w:szCs w:val="28"/>
        </w:rPr>
      </w:pPr>
    </w:p>
    <w:p w:rsidR="00E27339" w:rsidRDefault="00E27339" w:rsidP="00E27339">
      <w:pPr>
        <w:pStyle w:val="a4"/>
        <w:jc w:val="both"/>
        <w:rPr>
          <w:rFonts w:ascii="Times New Roman" w:hAnsi="Times New Roman"/>
          <w:b/>
          <w:sz w:val="28"/>
          <w:szCs w:val="28"/>
        </w:rPr>
      </w:pPr>
      <w:r>
        <w:rPr>
          <w:rFonts w:ascii="Times New Roman" w:hAnsi="Times New Roman"/>
          <w:sz w:val="28"/>
          <w:szCs w:val="28"/>
        </w:rPr>
        <w:t xml:space="preserve">      7.1. Учреждение включается в систему централизованного бюджетного финансирования. Финансовое обеспечение деятельности Учреждения осуществляется за счёт средств муниципального бюджета на основании бюджетной сметы. При недостаточности лимитов бюджетных обязательств, предоставленных Учреждению для исполнения денежных обязательств, по таким обязательствам отвечает Учредитель. </w:t>
      </w:r>
      <w:proofErr w:type="gramStart"/>
      <w:r>
        <w:rPr>
          <w:rFonts w:ascii="Times New Roman" w:hAnsi="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7.2. Источниками формирования финансовых средств Учреждения являются:</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бюджетные ассигнования Алькеевского муниципального района Республики Татарстан в виде субсидии на выполнение муниципального задания и иные цели;</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средства, поступающие от приносящей доход деятельности;</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другие источники в соответствии с законодательством Российской Федерации и Республики Татарстан.</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7.3. В соответствии с Федеральным законом «Об общих принципах организации местного самоуправления в Российской Федерации» финансирование относится к полномочиям </w:t>
      </w:r>
      <w:r>
        <w:rPr>
          <w:rFonts w:ascii="Times New Roman" w:hAnsi="Times New Roman"/>
          <w:sz w:val="28"/>
          <w:szCs w:val="28"/>
          <w:shd w:val="clear" w:color="auto" w:fill="FFFFFF"/>
        </w:rPr>
        <w:t xml:space="preserve">органов местного самоуправления Алькеевского муниципального района. Органы местного самоуправления Алькеевского муниципального района </w:t>
      </w:r>
      <w:proofErr w:type="spellStart"/>
      <w:r>
        <w:rPr>
          <w:rFonts w:ascii="Times New Roman" w:hAnsi="Times New Roman"/>
          <w:sz w:val="28"/>
          <w:szCs w:val="28"/>
        </w:rPr>
        <w:t>субсидиарно</w:t>
      </w:r>
      <w:proofErr w:type="spellEnd"/>
      <w:r>
        <w:rPr>
          <w:rFonts w:ascii="Times New Roman" w:hAnsi="Times New Roman"/>
          <w:sz w:val="28"/>
          <w:szCs w:val="28"/>
        </w:rPr>
        <w:t xml:space="preserve"> отвечают по обстоятельствам Учреждения и обеспечивают исполнение в порядке, установленном федеральным законом.</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7.4. Учреждение вправе привлекать дополнительные финансовые средства, это не повлечёт снижения финансового обеспечения.</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7.5. Учреждение самостоятельно осуществляет финансово-хозяйственную деятельность. Финансовые и материальные средства, закрепленные за Учреждением Учредителем, используются им в соответствии с уставом и изъятию не подлежат, если иное не предусмотрено законодательством. Имущество, приобретённое Учреждением за счёт собственных доходов, изъятию не подлежит, за исключением случаев ликвидации.</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7.6. Имущество Учреждения закрепляется за ним на праве оперативного управления в соответствии с </w:t>
      </w:r>
      <w:hyperlink r:id="rId36" w:history="1">
        <w:r>
          <w:rPr>
            <w:rStyle w:val="a3"/>
            <w:sz w:val="28"/>
            <w:szCs w:val="28"/>
          </w:rPr>
          <w:t>Гражданским кодексом</w:t>
        </w:r>
      </w:hyperlink>
      <w:r>
        <w:rPr>
          <w:rFonts w:ascii="Times New Roman" w:hAnsi="Times New Roman"/>
          <w:sz w:val="28"/>
          <w:szCs w:val="28"/>
        </w:rPr>
        <w:t xml:space="preserve"> Российской Федерации. Земельный участок, необходимый для выполнения Учреждением своих уставных задач, принадлежит ему на праве постоянного (бессрочного) пользования. При переходе муниципальной собственности другому лицу за Учреждением сохраняется право оперативного управления на принадлежащее имущество. Учреждение несёт ответственность перед Собственником за эффективность использования закреплённого имущества, использования по целевому назначению. </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7.7.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7.8.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7.9.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Учреждения вправе распоряжаться самостоятельно, если иное не предусмотрено Федеральным законом </w:t>
      </w:r>
      <w:r w:rsidR="00A05F95">
        <w:rPr>
          <w:rFonts w:ascii="Times New Roman" w:hAnsi="Times New Roman"/>
          <w:sz w:val="28"/>
          <w:szCs w:val="28"/>
        </w:rPr>
        <w:t>«</w:t>
      </w:r>
      <w:r>
        <w:rPr>
          <w:rFonts w:ascii="Times New Roman" w:hAnsi="Times New Roman"/>
          <w:sz w:val="28"/>
          <w:szCs w:val="28"/>
        </w:rPr>
        <w:t>О некоммерческих организациях</w:t>
      </w:r>
      <w:r w:rsidR="00A05F95">
        <w:rPr>
          <w:rFonts w:ascii="Times New Roman" w:hAnsi="Times New Roman"/>
          <w:sz w:val="28"/>
          <w:szCs w:val="28"/>
        </w:rPr>
        <w:t>»</w:t>
      </w:r>
      <w:r>
        <w:rPr>
          <w:rFonts w:ascii="Times New Roman" w:hAnsi="Times New Roman"/>
          <w:sz w:val="28"/>
          <w:szCs w:val="28"/>
        </w:rPr>
        <w:t>.</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7.10. Под особо ценным движимым имуществом понимается имущество, без которого осуществление Учреждением своей уставной деятельности будет </w:t>
      </w:r>
      <w:proofErr w:type="gramStart"/>
      <w:r>
        <w:rPr>
          <w:rFonts w:ascii="Times New Roman" w:hAnsi="Times New Roman"/>
          <w:sz w:val="28"/>
          <w:szCs w:val="28"/>
        </w:rPr>
        <w:t>существенно затруднено</w:t>
      </w:r>
      <w:proofErr w:type="gramEnd"/>
      <w:r>
        <w:rPr>
          <w:rFonts w:ascii="Times New Roman" w:hAnsi="Times New Roman"/>
          <w:sz w:val="28"/>
          <w:szCs w:val="28"/>
        </w:rPr>
        <w:t>. Порядок отнесения имущества к категории особо ценного движимого имущества устанавливается Правительством Российской Федерации. Виды особо ценного движимого имущества определяются в порядке, установленном Учредителем.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7.11.В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27339" w:rsidRDefault="00E27339" w:rsidP="00E27339">
      <w:pPr>
        <w:pStyle w:val="a4"/>
        <w:jc w:val="both"/>
        <w:rPr>
          <w:rFonts w:ascii="Times New Roman" w:hAnsi="Times New Roman"/>
          <w:sz w:val="28"/>
          <w:szCs w:val="28"/>
        </w:rPr>
      </w:pPr>
      <w:r>
        <w:rPr>
          <w:rFonts w:ascii="Times New Roman" w:hAnsi="Times New Roman"/>
          <w:color w:val="000000"/>
          <w:sz w:val="28"/>
          <w:szCs w:val="28"/>
        </w:rPr>
        <w:t xml:space="preserve">     7.12.Учреждение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w:t>
      </w:r>
      <w:r>
        <w:rPr>
          <w:rFonts w:ascii="Times New Roman" w:hAnsi="Times New Roman"/>
          <w:sz w:val="28"/>
          <w:szCs w:val="28"/>
        </w:rPr>
        <w:t>, законами Республики Татарстан и нормативными правовыми актами органов местного самоуправления Алькеевского муниципального района</w:t>
      </w:r>
      <w:r>
        <w:rPr>
          <w:rFonts w:ascii="Times New Roman" w:hAnsi="Times New Roman"/>
          <w:color w:val="000000"/>
          <w:sz w:val="28"/>
          <w:szCs w:val="28"/>
        </w:rPr>
        <w:t>:</w:t>
      </w:r>
    </w:p>
    <w:p w:rsidR="00E27339" w:rsidRDefault="00E27339" w:rsidP="00E27339">
      <w:pPr>
        <w:pStyle w:val="a4"/>
        <w:jc w:val="both"/>
        <w:rPr>
          <w:rFonts w:ascii="Times New Roman" w:hAnsi="Times New Roman"/>
          <w:sz w:val="28"/>
          <w:szCs w:val="28"/>
        </w:rPr>
      </w:pPr>
      <w:r>
        <w:rPr>
          <w:rFonts w:ascii="Times New Roman" w:hAnsi="Times New Roman"/>
          <w:color w:val="000000"/>
          <w:sz w:val="28"/>
          <w:szCs w:val="28"/>
        </w:rPr>
        <w:t xml:space="preserve">     - совершение Учреждением крупных сделок и сделок, в совершении которых имеется заинтересованность, порядок сделок с заинтересованностью регулируется Федеральным законом «О некоммерческих организациях»; лицами, заинтересованными в совершении сделок являются заведующий, лицо, исполняющее обязанности заведующего, лица, входящие в состав органов управления; Учреждению запрещено совершать сделки, последствиями которых является отчуждение;</w:t>
      </w:r>
    </w:p>
    <w:p w:rsidR="00E27339" w:rsidRDefault="00E27339" w:rsidP="00E27339">
      <w:pPr>
        <w:pStyle w:val="a4"/>
        <w:jc w:val="both"/>
        <w:rPr>
          <w:rFonts w:ascii="Times New Roman" w:hAnsi="Times New Roman"/>
          <w:sz w:val="28"/>
          <w:szCs w:val="28"/>
        </w:rPr>
      </w:pPr>
      <w:r>
        <w:rPr>
          <w:rFonts w:ascii="Times New Roman" w:hAnsi="Times New Roman"/>
          <w:color w:val="000000"/>
          <w:sz w:val="28"/>
          <w:szCs w:val="28"/>
        </w:rPr>
        <w:t xml:space="preserve">     </w:t>
      </w:r>
      <w:proofErr w:type="gramStart"/>
      <w:r>
        <w:rPr>
          <w:rFonts w:ascii="Times New Roman" w:hAnsi="Times New Roman"/>
          <w:color w:val="000000"/>
          <w:sz w:val="28"/>
          <w:szCs w:val="28"/>
        </w:rPr>
        <w:t>- 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E27339" w:rsidRDefault="00E27339" w:rsidP="00E27339">
      <w:pPr>
        <w:pStyle w:val="a4"/>
        <w:jc w:val="both"/>
        <w:rPr>
          <w:rFonts w:ascii="Times New Roman" w:hAnsi="Times New Roman"/>
          <w:sz w:val="28"/>
          <w:szCs w:val="28"/>
        </w:rPr>
      </w:pPr>
      <w:r>
        <w:rPr>
          <w:rFonts w:ascii="Times New Roman" w:hAnsi="Times New Roman"/>
          <w:color w:val="000000"/>
          <w:sz w:val="28"/>
          <w:szCs w:val="28"/>
        </w:rPr>
        <w:t xml:space="preserve">     - передачу Учреждения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w:t>
      </w:r>
      <w:r>
        <w:rPr>
          <w:rFonts w:ascii="Times New Roman" w:hAnsi="Times New Roman"/>
          <w:sz w:val="28"/>
          <w:szCs w:val="28"/>
        </w:rPr>
        <w:t xml:space="preserve"> приобретенное</w:t>
      </w:r>
      <w:r>
        <w:rPr>
          <w:rFonts w:ascii="Times New Roman" w:hAnsi="Times New Roman"/>
          <w:color w:val="000000"/>
          <w:sz w:val="28"/>
          <w:szCs w:val="28"/>
        </w:rPr>
        <w:t>, а также недвижимого имущества.</w:t>
      </w:r>
    </w:p>
    <w:p w:rsidR="00E27339" w:rsidRDefault="00E27339" w:rsidP="00E27339">
      <w:pPr>
        <w:pStyle w:val="a4"/>
        <w:jc w:val="both"/>
        <w:rPr>
          <w:rFonts w:ascii="Times New Roman" w:hAnsi="Times New Roman"/>
          <w:sz w:val="28"/>
          <w:szCs w:val="28"/>
        </w:rPr>
      </w:pPr>
      <w:r>
        <w:rPr>
          <w:rFonts w:ascii="Times New Roman" w:hAnsi="Times New Roman"/>
          <w:sz w:val="28"/>
          <w:szCs w:val="28"/>
        </w:rPr>
        <w:t xml:space="preserve">     Недвижимое имущество, закрепленное за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E27339" w:rsidRDefault="00E27339" w:rsidP="00E27339">
      <w:pPr>
        <w:pStyle w:val="ConsPlusNormal"/>
        <w:ind w:firstLine="709"/>
        <w:jc w:val="center"/>
        <w:outlineLvl w:val="0"/>
        <w:rPr>
          <w:b/>
          <w:sz w:val="28"/>
          <w:szCs w:val="28"/>
        </w:rPr>
      </w:pPr>
    </w:p>
    <w:p w:rsidR="00E27339" w:rsidRDefault="00E27339" w:rsidP="00E27339">
      <w:pPr>
        <w:pStyle w:val="ConsPlusNormal"/>
        <w:ind w:firstLine="709"/>
        <w:jc w:val="center"/>
        <w:outlineLvl w:val="0"/>
        <w:rPr>
          <w:b/>
          <w:sz w:val="28"/>
          <w:szCs w:val="28"/>
        </w:rPr>
      </w:pPr>
      <w:r>
        <w:rPr>
          <w:b/>
          <w:sz w:val="28"/>
          <w:szCs w:val="28"/>
        </w:rPr>
        <w:t>8. Локальные акты Учреждения</w:t>
      </w:r>
    </w:p>
    <w:p w:rsidR="00E27339" w:rsidRDefault="00E27339" w:rsidP="00E27339">
      <w:pPr>
        <w:pStyle w:val="ConsPlusNormal"/>
        <w:ind w:firstLine="709"/>
        <w:jc w:val="both"/>
        <w:rPr>
          <w:sz w:val="28"/>
          <w:szCs w:val="28"/>
        </w:rPr>
      </w:pPr>
    </w:p>
    <w:p w:rsidR="00E27339" w:rsidRDefault="00E27339" w:rsidP="00E27339">
      <w:pPr>
        <w:pStyle w:val="ConsPlusNormal"/>
        <w:ind w:firstLine="709"/>
        <w:jc w:val="both"/>
        <w:rPr>
          <w:sz w:val="28"/>
          <w:szCs w:val="28"/>
        </w:rPr>
      </w:pPr>
      <w:r>
        <w:rPr>
          <w:sz w:val="28"/>
          <w:szCs w:val="28"/>
        </w:rPr>
        <w:t>8.1. Настоящий Устав является учредительным документом, основным локальным нормативным актом Учреждения. Принятие и утверждение Устава, а также внесение в него дополнений и изменений осуществляется в порядке, установленном действующим законодательством Российской Федерации.</w:t>
      </w:r>
    </w:p>
    <w:p w:rsidR="00E27339" w:rsidRDefault="00E27339" w:rsidP="00E27339">
      <w:pPr>
        <w:pStyle w:val="ConsPlusNormal"/>
        <w:ind w:firstLine="709"/>
        <w:jc w:val="both"/>
        <w:rPr>
          <w:sz w:val="28"/>
          <w:szCs w:val="28"/>
          <w:lang w:val="tt-RU"/>
        </w:rPr>
      </w:pPr>
      <w:r>
        <w:rPr>
          <w:sz w:val="28"/>
          <w:szCs w:val="28"/>
        </w:rPr>
        <w:t xml:space="preserve">8.2. Для обеспечения уставной деятельности Учреждение вправе принимать  </w:t>
      </w:r>
      <w:r>
        <w:rPr>
          <w:sz w:val="28"/>
          <w:szCs w:val="28"/>
          <w:lang w:val="tt-RU"/>
        </w:rPr>
        <w:t xml:space="preserve">локальные акты, </w:t>
      </w:r>
      <w:r>
        <w:rPr>
          <w:sz w:val="28"/>
          <w:szCs w:val="28"/>
        </w:rPr>
        <w:t xml:space="preserve">локальные нормативные акты, </w:t>
      </w:r>
      <w:r>
        <w:rPr>
          <w:sz w:val="28"/>
          <w:szCs w:val="28"/>
          <w:lang w:val="tt-RU"/>
        </w:rPr>
        <w:t xml:space="preserve">регламентирующие </w:t>
      </w:r>
      <w:r>
        <w:rPr>
          <w:bCs/>
          <w:sz w:val="28"/>
          <w:szCs w:val="28"/>
          <w:lang w:val="tt-RU"/>
        </w:rPr>
        <w:t>управление</w:t>
      </w:r>
      <w:r>
        <w:rPr>
          <w:bCs/>
          <w:sz w:val="28"/>
          <w:szCs w:val="28"/>
        </w:rPr>
        <w:t xml:space="preserve"> Учреждением; </w:t>
      </w:r>
      <w:r>
        <w:rPr>
          <w:bCs/>
          <w:sz w:val="28"/>
          <w:szCs w:val="28"/>
          <w:lang w:val="tt-RU"/>
        </w:rPr>
        <w:t>организационные аспекты деятельности</w:t>
      </w:r>
      <w:r>
        <w:rPr>
          <w:bCs/>
          <w:sz w:val="28"/>
          <w:szCs w:val="28"/>
        </w:rPr>
        <w:t xml:space="preserve"> Учреждения;  </w:t>
      </w:r>
      <w:r>
        <w:rPr>
          <w:bCs/>
          <w:sz w:val="28"/>
          <w:szCs w:val="28"/>
          <w:lang w:val="tt-RU"/>
        </w:rPr>
        <w:t>организаци</w:t>
      </w:r>
      <w:r>
        <w:rPr>
          <w:bCs/>
          <w:sz w:val="28"/>
          <w:szCs w:val="28"/>
        </w:rPr>
        <w:t xml:space="preserve">ю </w:t>
      </w:r>
      <w:r>
        <w:rPr>
          <w:bCs/>
          <w:sz w:val="28"/>
          <w:szCs w:val="28"/>
          <w:lang w:val="tt-RU"/>
        </w:rPr>
        <w:t xml:space="preserve"> образовательного процесса</w:t>
      </w:r>
      <w:r>
        <w:rPr>
          <w:bCs/>
          <w:sz w:val="28"/>
          <w:szCs w:val="28"/>
        </w:rPr>
        <w:t xml:space="preserve">; </w:t>
      </w:r>
      <w:r>
        <w:rPr>
          <w:bCs/>
          <w:sz w:val="28"/>
          <w:szCs w:val="28"/>
          <w:lang w:val="tt-RU"/>
        </w:rPr>
        <w:t xml:space="preserve">права, обязанности и ответственность работников </w:t>
      </w:r>
      <w:r>
        <w:rPr>
          <w:bCs/>
          <w:sz w:val="28"/>
          <w:szCs w:val="28"/>
        </w:rPr>
        <w:t xml:space="preserve">Учреждения, родителей (законных представителей) воспитанников; </w:t>
      </w:r>
      <w:r>
        <w:rPr>
          <w:bCs/>
          <w:sz w:val="28"/>
          <w:szCs w:val="28"/>
          <w:lang w:val="tt-RU"/>
        </w:rPr>
        <w:t>образовательные отношения</w:t>
      </w:r>
      <w:r>
        <w:rPr>
          <w:bCs/>
          <w:sz w:val="28"/>
          <w:szCs w:val="28"/>
        </w:rPr>
        <w:t xml:space="preserve">, </w:t>
      </w:r>
      <w:r>
        <w:rPr>
          <w:bCs/>
          <w:sz w:val="28"/>
          <w:szCs w:val="28"/>
          <w:lang w:val="tt-RU"/>
        </w:rPr>
        <w:t xml:space="preserve">открытость и доступность информации о деятельности </w:t>
      </w:r>
      <w:r>
        <w:rPr>
          <w:bCs/>
          <w:sz w:val="28"/>
          <w:szCs w:val="28"/>
        </w:rPr>
        <w:t>Учреждения:</w:t>
      </w:r>
    </w:p>
    <w:p w:rsidR="00E27339" w:rsidRDefault="00E27339" w:rsidP="00E27339">
      <w:pPr>
        <w:pStyle w:val="ConsPlusNormal"/>
        <w:numPr>
          <w:ilvl w:val="0"/>
          <w:numId w:val="7"/>
        </w:numPr>
        <w:jc w:val="both"/>
        <w:rPr>
          <w:sz w:val="28"/>
          <w:szCs w:val="28"/>
          <w:lang w:val="tt-RU"/>
        </w:rPr>
      </w:pPr>
      <w:r>
        <w:rPr>
          <w:sz w:val="28"/>
          <w:szCs w:val="28"/>
          <w:lang w:val="tt-RU"/>
        </w:rPr>
        <w:t>положения;</w:t>
      </w:r>
    </w:p>
    <w:p w:rsidR="00E27339" w:rsidRDefault="00E27339" w:rsidP="00E27339">
      <w:pPr>
        <w:pStyle w:val="ConsPlusNormal"/>
        <w:numPr>
          <w:ilvl w:val="0"/>
          <w:numId w:val="7"/>
        </w:numPr>
        <w:jc w:val="both"/>
        <w:rPr>
          <w:sz w:val="28"/>
          <w:szCs w:val="28"/>
          <w:lang w:val="tt-RU"/>
        </w:rPr>
      </w:pPr>
      <w:r>
        <w:rPr>
          <w:sz w:val="28"/>
          <w:szCs w:val="28"/>
          <w:lang w:val="tt-RU"/>
        </w:rPr>
        <w:t>приказы;</w:t>
      </w:r>
    </w:p>
    <w:p w:rsidR="00E27339" w:rsidRDefault="00E27339" w:rsidP="00E27339">
      <w:pPr>
        <w:pStyle w:val="ConsPlusNormal"/>
        <w:numPr>
          <w:ilvl w:val="0"/>
          <w:numId w:val="7"/>
        </w:numPr>
        <w:jc w:val="both"/>
        <w:rPr>
          <w:sz w:val="28"/>
          <w:szCs w:val="28"/>
          <w:lang w:val="tt-RU"/>
        </w:rPr>
      </w:pPr>
      <w:r>
        <w:rPr>
          <w:sz w:val="28"/>
          <w:szCs w:val="28"/>
          <w:lang w:val="tt-RU"/>
        </w:rPr>
        <w:t>правила;</w:t>
      </w:r>
    </w:p>
    <w:p w:rsidR="00E27339" w:rsidRDefault="00E27339" w:rsidP="00E27339">
      <w:pPr>
        <w:pStyle w:val="ConsPlusNormal"/>
        <w:numPr>
          <w:ilvl w:val="0"/>
          <w:numId w:val="7"/>
        </w:numPr>
        <w:jc w:val="both"/>
        <w:rPr>
          <w:sz w:val="28"/>
          <w:szCs w:val="28"/>
          <w:lang w:val="tt-RU"/>
        </w:rPr>
      </w:pPr>
      <w:r>
        <w:rPr>
          <w:sz w:val="28"/>
          <w:szCs w:val="28"/>
          <w:lang w:val="tt-RU"/>
        </w:rPr>
        <w:t>инструкции;</w:t>
      </w:r>
    </w:p>
    <w:p w:rsidR="00E27339" w:rsidRDefault="00E27339" w:rsidP="00E27339">
      <w:pPr>
        <w:pStyle w:val="ConsPlusNormal"/>
        <w:numPr>
          <w:ilvl w:val="0"/>
          <w:numId w:val="7"/>
        </w:numPr>
        <w:jc w:val="both"/>
        <w:rPr>
          <w:sz w:val="28"/>
          <w:szCs w:val="28"/>
          <w:lang w:val="tt-RU"/>
        </w:rPr>
      </w:pPr>
      <w:r>
        <w:rPr>
          <w:sz w:val="28"/>
          <w:szCs w:val="28"/>
        </w:rPr>
        <w:t>д</w:t>
      </w:r>
      <w:r>
        <w:rPr>
          <w:sz w:val="28"/>
          <w:szCs w:val="28"/>
          <w:lang w:val="tt-RU"/>
        </w:rPr>
        <w:t>оговоры</w:t>
      </w:r>
      <w:r>
        <w:rPr>
          <w:sz w:val="28"/>
          <w:szCs w:val="28"/>
        </w:rPr>
        <w:t>;</w:t>
      </w:r>
    </w:p>
    <w:p w:rsidR="00E27339" w:rsidRDefault="00E27339" w:rsidP="00E27339">
      <w:pPr>
        <w:pStyle w:val="ConsPlusNormal"/>
        <w:numPr>
          <w:ilvl w:val="0"/>
          <w:numId w:val="7"/>
        </w:numPr>
        <w:jc w:val="both"/>
        <w:rPr>
          <w:sz w:val="28"/>
          <w:szCs w:val="28"/>
          <w:lang w:val="tt-RU"/>
        </w:rPr>
      </w:pPr>
      <w:r>
        <w:rPr>
          <w:sz w:val="28"/>
          <w:szCs w:val="28"/>
        </w:rPr>
        <w:t xml:space="preserve"> акты;</w:t>
      </w:r>
    </w:p>
    <w:p w:rsidR="00E27339" w:rsidRDefault="00E27339" w:rsidP="00E27339">
      <w:pPr>
        <w:pStyle w:val="ConsPlusNormal"/>
        <w:numPr>
          <w:ilvl w:val="0"/>
          <w:numId w:val="7"/>
        </w:numPr>
        <w:jc w:val="both"/>
        <w:rPr>
          <w:sz w:val="28"/>
          <w:szCs w:val="28"/>
          <w:lang w:val="tt-RU"/>
        </w:rPr>
      </w:pPr>
      <w:r>
        <w:rPr>
          <w:sz w:val="28"/>
          <w:szCs w:val="28"/>
        </w:rPr>
        <w:t>расписания;</w:t>
      </w:r>
    </w:p>
    <w:p w:rsidR="00E27339" w:rsidRDefault="00E27339" w:rsidP="00E27339">
      <w:pPr>
        <w:pStyle w:val="ConsPlusNormal"/>
        <w:numPr>
          <w:ilvl w:val="0"/>
          <w:numId w:val="7"/>
        </w:numPr>
        <w:jc w:val="both"/>
        <w:rPr>
          <w:sz w:val="28"/>
          <w:szCs w:val="28"/>
          <w:lang w:val="tt-RU"/>
        </w:rPr>
      </w:pPr>
      <w:r>
        <w:rPr>
          <w:sz w:val="28"/>
          <w:szCs w:val="28"/>
        </w:rPr>
        <w:t>графики</w:t>
      </w:r>
    </w:p>
    <w:p w:rsidR="00E27339" w:rsidRDefault="00E27339" w:rsidP="00E27339">
      <w:pPr>
        <w:pStyle w:val="ConsPlusNormal"/>
        <w:ind w:firstLine="709"/>
        <w:jc w:val="both"/>
        <w:rPr>
          <w:sz w:val="28"/>
          <w:szCs w:val="28"/>
        </w:rPr>
      </w:pPr>
      <w:r>
        <w:rPr>
          <w:sz w:val="28"/>
          <w:szCs w:val="28"/>
          <w:lang w:val="tt-RU"/>
        </w:rPr>
        <w:t>Указанный перечень не является исчерпывающим, в зависимости от конкретных условий деятельности Учреждения им могут приниматься иные локальные нормативные акты</w:t>
      </w:r>
      <w:r>
        <w:rPr>
          <w:sz w:val="28"/>
          <w:szCs w:val="28"/>
        </w:rPr>
        <w:t xml:space="preserve">, локальные акты. Учреждение принимает локальные нормативные акты, локальные акты  в пределах компетенции в соответствии с законодательством </w:t>
      </w:r>
      <w:r>
        <w:rPr>
          <w:sz w:val="28"/>
          <w:szCs w:val="28"/>
          <w:lang w:val="tt-RU"/>
        </w:rPr>
        <w:t>и иными нормативными правовыми актами</w:t>
      </w:r>
      <w:r>
        <w:rPr>
          <w:sz w:val="28"/>
          <w:szCs w:val="28"/>
        </w:rPr>
        <w:t xml:space="preserve"> Российской Федерации, Республики Татарстан, </w:t>
      </w:r>
      <w:r>
        <w:rPr>
          <w:sz w:val="28"/>
          <w:szCs w:val="28"/>
          <w:lang w:val="tt-RU"/>
        </w:rPr>
        <w:t xml:space="preserve">нормативными правовыми актами органов </w:t>
      </w:r>
      <w:r>
        <w:rPr>
          <w:sz w:val="28"/>
          <w:szCs w:val="28"/>
        </w:rPr>
        <w:t xml:space="preserve">местного </w:t>
      </w:r>
      <w:r>
        <w:rPr>
          <w:sz w:val="28"/>
          <w:szCs w:val="28"/>
          <w:lang w:val="tt-RU"/>
        </w:rPr>
        <w:t xml:space="preserve">самоуправления </w:t>
      </w:r>
      <w:r>
        <w:rPr>
          <w:sz w:val="28"/>
          <w:szCs w:val="28"/>
        </w:rPr>
        <w:t>Алькеевского  муниципального района.</w:t>
      </w:r>
    </w:p>
    <w:p w:rsidR="00E27339" w:rsidRDefault="00E27339" w:rsidP="00E27339">
      <w:pPr>
        <w:pStyle w:val="ConsPlusNormal"/>
        <w:ind w:firstLine="709"/>
        <w:jc w:val="both"/>
        <w:rPr>
          <w:sz w:val="28"/>
          <w:szCs w:val="28"/>
        </w:rPr>
      </w:pPr>
      <w:r>
        <w:rPr>
          <w:sz w:val="28"/>
          <w:szCs w:val="28"/>
        </w:rPr>
        <w:t xml:space="preserve">8.3. </w:t>
      </w:r>
      <w:r>
        <w:rPr>
          <w:sz w:val="28"/>
          <w:szCs w:val="28"/>
          <w:lang w:val="tt-RU"/>
        </w:rPr>
        <w:t xml:space="preserve">Порядок принятия </w:t>
      </w:r>
      <w:r>
        <w:rPr>
          <w:sz w:val="28"/>
          <w:szCs w:val="28"/>
        </w:rPr>
        <w:t xml:space="preserve">локальных нормативных актов </w:t>
      </w:r>
      <w:r>
        <w:rPr>
          <w:sz w:val="28"/>
          <w:szCs w:val="28"/>
          <w:lang w:val="tt-RU"/>
        </w:rPr>
        <w:t>коллегиальными органами У</w:t>
      </w:r>
      <w:proofErr w:type="spellStart"/>
      <w:r>
        <w:rPr>
          <w:sz w:val="28"/>
          <w:szCs w:val="28"/>
        </w:rPr>
        <w:t>чреждения</w:t>
      </w:r>
      <w:proofErr w:type="spellEnd"/>
      <w:r>
        <w:rPr>
          <w:sz w:val="28"/>
          <w:szCs w:val="28"/>
        </w:rPr>
        <w:t xml:space="preserve"> </w:t>
      </w:r>
      <w:r>
        <w:rPr>
          <w:sz w:val="28"/>
          <w:szCs w:val="28"/>
          <w:lang w:val="tt-RU"/>
        </w:rPr>
        <w:t xml:space="preserve">регламентирован </w:t>
      </w:r>
      <w:r>
        <w:rPr>
          <w:sz w:val="28"/>
          <w:szCs w:val="28"/>
        </w:rPr>
        <w:t>утверждённым в Учреждении Порядком, который определяет основные требования к процедуре разработки проектов локальных нормативных актов, локальных актов должностными лицами Учреждения, утверждения, внесения в них дополнений и изменений.</w:t>
      </w:r>
    </w:p>
    <w:p w:rsidR="00E27339" w:rsidRDefault="00E27339" w:rsidP="00E27339">
      <w:pPr>
        <w:pStyle w:val="ConsPlusNormal"/>
        <w:ind w:firstLine="709"/>
        <w:jc w:val="both"/>
        <w:rPr>
          <w:sz w:val="28"/>
          <w:szCs w:val="28"/>
        </w:rPr>
      </w:pPr>
      <w:r>
        <w:rPr>
          <w:sz w:val="28"/>
          <w:szCs w:val="28"/>
        </w:rPr>
        <w:t>8.4. При принятии локальных нормативных актов, затрагивающих права воспитанников и работников Учреждения, учитывается мнение родителей, а также в порядке и в случаях, которые предусмотрены трудовым законодательством, профессионального союза или представительного органа работников Учреждения (при их наличии).</w:t>
      </w:r>
    </w:p>
    <w:p w:rsidR="00E27339" w:rsidRDefault="00E27339" w:rsidP="00E27339">
      <w:pPr>
        <w:pStyle w:val="ConsPlusNormal"/>
        <w:ind w:firstLine="709"/>
        <w:jc w:val="both"/>
        <w:rPr>
          <w:sz w:val="28"/>
          <w:szCs w:val="28"/>
        </w:rPr>
      </w:pPr>
      <w:r>
        <w:rPr>
          <w:sz w:val="28"/>
          <w:szCs w:val="28"/>
        </w:rPr>
        <w:t xml:space="preserve">8.5 Нормы локальных нормативных актов, локальных актов, ухудшающие положение </w:t>
      </w:r>
      <w:r>
        <w:rPr>
          <w:sz w:val="28"/>
          <w:szCs w:val="28"/>
          <w:lang w:val="tt-RU"/>
        </w:rPr>
        <w:t>воспитанников</w:t>
      </w:r>
      <w:r>
        <w:rPr>
          <w:sz w:val="28"/>
          <w:szCs w:val="28"/>
        </w:rPr>
        <w:t xml:space="preserve"> или работников Учреждения по сравнению с установленным законодательством об образовании, трудовым </w:t>
      </w:r>
      <w:hyperlink r:id="rId37" w:history="1">
        <w:r>
          <w:rPr>
            <w:rStyle w:val="a3"/>
            <w:sz w:val="28"/>
            <w:szCs w:val="28"/>
          </w:rPr>
          <w:t>законодательством</w:t>
        </w:r>
      </w:hyperlink>
      <w:r>
        <w:rPr>
          <w:sz w:val="28"/>
          <w:szCs w:val="28"/>
        </w:rPr>
        <w:t xml:space="preserve"> положением либо принятые с нарушением установленного порядка, не применяются и подлежат отмене Учреждением.</w:t>
      </w:r>
    </w:p>
    <w:p w:rsidR="00E27339" w:rsidRDefault="00E27339" w:rsidP="00E27339">
      <w:pPr>
        <w:pStyle w:val="ConsPlusNormal"/>
        <w:ind w:firstLine="709"/>
        <w:jc w:val="both"/>
        <w:rPr>
          <w:sz w:val="28"/>
          <w:szCs w:val="28"/>
        </w:rPr>
      </w:pPr>
    </w:p>
    <w:p w:rsidR="00375935" w:rsidRDefault="00375935" w:rsidP="00E27339">
      <w:pPr>
        <w:pStyle w:val="ConsPlusNormal"/>
        <w:ind w:firstLine="709"/>
        <w:jc w:val="both"/>
        <w:rPr>
          <w:b/>
          <w:sz w:val="28"/>
          <w:szCs w:val="28"/>
        </w:rPr>
      </w:pPr>
    </w:p>
    <w:p w:rsidR="00E27339" w:rsidRDefault="00E27339" w:rsidP="00E27339">
      <w:pPr>
        <w:pStyle w:val="ConsPlusNormal"/>
        <w:ind w:firstLine="709"/>
        <w:jc w:val="both"/>
        <w:rPr>
          <w:sz w:val="28"/>
          <w:szCs w:val="28"/>
        </w:rPr>
      </w:pPr>
      <w:r>
        <w:rPr>
          <w:b/>
          <w:sz w:val="28"/>
          <w:szCs w:val="28"/>
        </w:rPr>
        <w:t>9.</w:t>
      </w:r>
      <w:r>
        <w:rPr>
          <w:b/>
          <w:sz w:val="28"/>
          <w:szCs w:val="28"/>
        </w:rPr>
        <w:tab/>
        <w:t>Предотвращение и урегулирование конфликта интересов в учреждении</w:t>
      </w:r>
    </w:p>
    <w:p w:rsidR="00E27339" w:rsidRDefault="00E27339" w:rsidP="00E27339">
      <w:pPr>
        <w:pStyle w:val="ConsPlusNormal"/>
        <w:ind w:firstLine="709"/>
        <w:jc w:val="both"/>
        <w:rPr>
          <w:sz w:val="28"/>
          <w:szCs w:val="28"/>
        </w:rPr>
      </w:pPr>
    </w:p>
    <w:p w:rsidR="00E27339" w:rsidRDefault="00E27339" w:rsidP="00E27339">
      <w:pPr>
        <w:pStyle w:val="ConsPlusNormal"/>
        <w:ind w:firstLine="709"/>
        <w:jc w:val="both"/>
        <w:rPr>
          <w:sz w:val="28"/>
          <w:szCs w:val="28"/>
        </w:rPr>
      </w:pPr>
      <w:r>
        <w:rPr>
          <w:sz w:val="28"/>
          <w:szCs w:val="28"/>
        </w:rPr>
        <w:t>9.1.</w:t>
      </w:r>
      <w:r>
        <w:rPr>
          <w:sz w:val="28"/>
          <w:szCs w:val="28"/>
        </w:rPr>
        <w:tab/>
        <w:t>Под конфликтом интересов в настоящей главе понимается ситуация, при которой личная заинтересованность (прямая или косвенная) заведующего Учреждени</w:t>
      </w:r>
      <w:r w:rsidR="00896EAF">
        <w:rPr>
          <w:sz w:val="28"/>
          <w:szCs w:val="28"/>
        </w:rPr>
        <w:t>ем</w:t>
      </w:r>
      <w:r>
        <w:rPr>
          <w:sz w:val="28"/>
          <w:szCs w:val="28"/>
        </w:rPr>
        <w:t xml:space="preserve"> (работника Учреждения)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27339" w:rsidRDefault="00E27339" w:rsidP="00E27339">
      <w:pPr>
        <w:pStyle w:val="ConsPlusNormal"/>
        <w:ind w:firstLine="709"/>
        <w:jc w:val="both"/>
        <w:rPr>
          <w:sz w:val="28"/>
          <w:szCs w:val="28"/>
        </w:rPr>
      </w:pPr>
      <w:r>
        <w:rPr>
          <w:sz w:val="28"/>
          <w:szCs w:val="28"/>
        </w:rPr>
        <w:t>9.2.</w:t>
      </w:r>
      <w:r>
        <w:rPr>
          <w:sz w:val="28"/>
          <w:szCs w:val="28"/>
        </w:rPr>
        <w:tab/>
      </w:r>
      <w:proofErr w:type="gramStart"/>
      <w:r>
        <w:rPr>
          <w:sz w:val="28"/>
          <w:szCs w:val="28"/>
        </w:rPr>
        <w:t>Под личной заинтересованностью в пункте 11.1 настоящего Устава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9.1 настоящего Устава,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sz w:val="28"/>
          <w:szCs w:val="28"/>
        </w:rPr>
        <w:t>, детьми супругов и супругами детей), гражданами или организациями, с которыми лицо, указанное в пункте 9.1 настоящего Устава, и (или) лица, состоящие с ним в близком родстве или свойстве, связаны имущественными, корпоративными или иными близкими отношениями.</w:t>
      </w:r>
    </w:p>
    <w:p w:rsidR="00E27339" w:rsidRDefault="00E27339" w:rsidP="00E27339">
      <w:pPr>
        <w:pStyle w:val="ConsPlusNormal"/>
        <w:ind w:firstLine="709"/>
        <w:jc w:val="both"/>
        <w:rPr>
          <w:sz w:val="28"/>
          <w:szCs w:val="28"/>
        </w:rPr>
      </w:pPr>
      <w:r>
        <w:rPr>
          <w:sz w:val="28"/>
          <w:szCs w:val="28"/>
        </w:rPr>
        <w:t>9.3.</w:t>
      </w:r>
      <w:r>
        <w:rPr>
          <w:sz w:val="28"/>
          <w:szCs w:val="28"/>
        </w:rPr>
        <w:tab/>
        <w:t>Заведующий Учреждени</w:t>
      </w:r>
      <w:r w:rsidR="00896EAF">
        <w:rPr>
          <w:sz w:val="28"/>
          <w:szCs w:val="28"/>
        </w:rPr>
        <w:t>ем</w:t>
      </w:r>
      <w:r>
        <w:rPr>
          <w:sz w:val="28"/>
          <w:szCs w:val="28"/>
        </w:rPr>
        <w:t xml:space="preserve"> обязан уведомлять Учредителя в порядке, определенном Учредителем, о возникшем конфликте интересов или о возможности его возникновения, как только ему станет об этом известно.</w:t>
      </w:r>
    </w:p>
    <w:p w:rsidR="00E27339" w:rsidRDefault="00E27339" w:rsidP="00E27339">
      <w:pPr>
        <w:pStyle w:val="ConsPlusNormal"/>
        <w:ind w:firstLine="709"/>
        <w:jc w:val="both"/>
        <w:rPr>
          <w:sz w:val="28"/>
          <w:szCs w:val="28"/>
        </w:rPr>
      </w:pPr>
      <w:r>
        <w:rPr>
          <w:sz w:val="28"/>
          <w:szCs w:val="28"/>
        </w:rPr>
        <w:t>9.4.</w:t>
      </w:r>
      <w:r>
        <w:rPr>
          <w:sz w:val="28"/>
          <w:szCs w:val="28"/>
        </w:rPr>
        <w:tab/>
        <w:t>Работник Учреждения обязан уведомлять заведующего Учреждени</w:t>
      </w:r>
      <w:r w:rsidR="00896EAF">
        <w:rPr>
          <w:sz w:val="28"/>
          <w:szCs w:val="28"/>
        </w:rPr>
        <w:t>ем</w:t>
      </w:r>
      <w:r>
        <w:rPr>
          <w:sz w:val="28"/>
          <w:szCs w:val="28"/>
        </w:rPr>
        <w:t xml:space="preserve"> о возникшем конфликте интересов или о возможности его возникновения, как только ему станет об этом известно.</w:t>
      </w:r>
    </w:p>
    <w:p w:rsidR="00E27339" w:rsidRDefault="00E27339" w:rsidP="00E27339">
      <w:pPr>
        <w:pStyle w:val="ConsPlusNormal"/>
        <w:ind w:firstLine="709"/>
        <w:jc w:val="both"/>
        <w:rPr>
          <w:sz w:val="28"/>
          <w:szCs w:val="28"/>
        </w:rPr>
      </w:pPr>
      <w:r>
        <w:rPr>
          <w:sz w:val="28"/>
          <w:szCs w:val="28"/>
        </w:rPr>
        <w:t>Порядок уведомления заведующего Учрежден</w:t>
      </w:r>
      <w:r w:rsidR="00896EAF">
        <w:rPr>
          <w:sz w:val="28"/>
          <w:szCs w:val="28"/>
        </w:rPr>
        <w:t>ием</w:t>
      </w:r>
      <w:r>
        <w:rPr>
          <w:sz w:val="28"/>
          <w:szCs w:val="28"/>
        </w:rPr>
        <w:t>,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w:t>
      </w:r>
      <w:r w:rsidR="00896EAF">
        <w:rPr>
          <w:sz w:val="28"/>
          <w:szCs w:val="28"/>
        </w:rPr>
        <w:t>ем</w:t>
      </w:r>
      <w:r>
        <w:rPr>
          <w:sz w:val="28"/>
          <w:szCs w:val="28"/>
        </w:rPr>
        <w:t>.</w:t>
      </w:r>
    </w:p>
    <w:p w:rsidR="00E27339" w:rsidRDefault="00E27339" w:rsidP="00E27339">
      <w:pPr>
        <w:pStyle w:val="ConsPlusNormal"/>
        <w:ind w:firstLine="709"/>
        <w:jc w:val="both"/>
        <w:rPr>
          <w:sz w:val="28"/>
          <w:szCs w:val="28"/>
        </w:rPr>
      </w:pPr>
      <w:r>
        <w:rPr>
          <w:sz w:val="28"/>
          <w:szCs w:val="28"/>
        </w:rPr>
        <w:t>9.5. Предотвращение или урегулирование конфликта интересов может состоять в изменении должностного или служебного положения заведующего Учреждени</w:t>
      </w:r>
      <w:r w:rsidR="00896EAF">
        <w:rPr>
          <w:sz w:val="28"/>
          <w:szCs w:val="28"/>
        </w:rPr>
        <w:t>ем</w:t>
      </w:r>
      <w:r>
        <w:rPr>
          <w:sz w:val="28"/>
          <w:szCs w:val="28"/>
        </w:rPr>
        <w:t xml:space="preserve"> (работника Учреждения),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27339" w:rsidRDefault="00E27339" w:rsidP="00E27339">
      <w:pPr>
        <w:pStyle w:val="ConsPlusNormal"/>
        <w:ind w:firstLine="709"/>
        <w:jc w:val="both"/>
        <w:rPr>
          <w:sz w:val="28"/>
          <w:szCs w:val="28"/>
        </w:rPr>
      </w:pPr>
      <w:r>
        <w:rPr>
          <w:sz w:val="28"/>
          <w:szCs w:val="28"/>
        </w:rPr>
        <w:t>9.6. Если предполагаемый конфликт интересов содержит также признаки конфликта интересов педагогического работника, то вопрос о наличии или отсутствии конфликта интересов педагогического работника подлежит рассмотрению также на заседании комиссия по урегулированию споров между участниками образов</w:t>
      </w:r>
      <w:r w:rsidR="00375935">
        <w:rPr>
          <w:sz w:val="28"/>
          <w:szCs w:val="28"/>
        </w:rPr>
        <w:t>ательных отношений в Учреждении</w:t>
      </w:r>
      <w:r>
        <w:rPr>
          <w:sz w:val="28"/>
          <w:szCs w:val="28"/>
        </w:rPr>
        <w:t>.</w:t>
      </w:r>
    </w:p>
    <w:p w:rsidR="00BD63A0" w:rsidRDefault="00D77ADD" w:rsidP="00E27339">
      <w:pPr>
        <w:pStyle w:val="ConsPlusNormal"/>
        <w:ind w:firstLine="709"/>
        <w:jc w:val="both"/>
        <w:rPr>
          <w:sz w:val="28"/>
          <w:szCs w:val="28"/>
        </w:rPr>
      </w:pPr>
      <w:r>
        <w:rPr>
          <w:sz w:val="28"/>
          <w:szCs w:val="28"/>
        </w:rPr>
        <w:t xml:space="preserve">9.7. </w:t>
      </w:r>
      <w:r w:rsidR="00134C41">
        <w:rPr>
          <w:sz w:val="28"/>
          <w:szCs w:val="28"/>
        </w:rPr>
        <w:t xml:space="preserve">Меры по предупреждению коррупции, принимаемые в Учреждении, определение должностных лиц, ответственных за профилактику коррупционных и иных </w:t>
      </w:r>
      <w:r w:rsidR="00BD63A0">
        <w:rPr>
          <w:sz w:val="28"/>
          <w:szCs w:val="28"/>
        </w:rPr>
        <w:t xml:space="preserve"> правонарушений, сотрудничество Учреждения с правоохранительными органами, принятие кодекса этики и служебного поведения работников Учреждения, недопущение составления неофициальной отчетности и использования поддельных документов.</w:t>
      </w:r>
    </w:p>
    <w:p w:rsidR="00E27339" w:rsidRDefault="00BD63A0" w:rsidP="00E27339">
      <w:pPr>
        <w:pStyle w:val="ConsPlusNormal"/>
        <w:ind w:firstLine="709"/>
        <w:jc w:val="both"/>
        <w:rPr>
          <w:sz w:val="28"/>
          <w:szCs w:val="28"/>
        </w:rPr>
      </w:pPr>
      <w:r>
        <w:rPr>
          <w:sz w:val="28"/>
          <w:szCs w:val="28"/>
        </w:rPr>
        <w:t xml:space="preserve"> </w:t>
      </w:r>
    </w:p>
    <w:p w:rsidR="00E27339" w:rsidRDefault="00E27339" w:rsidP="00E27339">
      <w:pPr>
        <w:pStyle w:val="ConsPlusNormal"/>
        <w:ind w:firstLine="709"/>
        <w:jc w:val="center"/>
        <w:outlineLvl w:val="0"/>
        <w:rPr>
          <w:b/>
          <w:sz w:val="28"/>
          <w:szCs w:val="28"/>
        </w:rPr>
      </w:pPr>
      <w:r>
        <w:rPr>
          <w:b/>
          <w:sz w:val="28"/>
          <w:szCs w:val="28"/>
        </w:rPr>
        <w:t>10. Реорганизация, изменение типа и ликвидация Учреждения</w:t>
      </w:r>
    </w:p>
    <w:p w:rsidR="00E27339" w:rsidRDefault="00E27339" w:rsidP="00E27339">
      <w:pPr>
        <w:pStyle w:val="ConsPlusNormal"/>
        <w:ind w:firstLine="709"/>
        <w:jc w:val="both"/>
        <w:rPr>
          <w:sz w:val="28"/>
          <w:szCs w:val="28"/>
        </w:rPr>
      </w:pPr>
    </w:p>
    <w:p w:rsidR="00E27339" w:rsidRDefault="00E27339" w:rsidP="00E27339">
      <w:pPr>
        <w:pStyle w:val="ConsPlusNormal"/>
        <w:ind w:firstLine="709"/>
        <w:jc w:val="both"/>
        <w:rPr>
          <w:sz w:val="28"/>
          <w:szCs w:val="28"/>
        </w:rPr>
      </w:pPr>
      <w:r>
        <w:rPr>
          <w:sz w:val="28"/>
          <w:szCs w:val="28"/>
        </w:rPr>
        <w:t>10.1. Реорганизация, изменение типа и ликвидация Учреждения осуществляются в порядке, установленном законодательством Российской Федерации.</w:t>
      </w:r>
    </w:p>
    <w:p w:rsidR="00E27339" w:rsidRDefault="00E27339" w:rsidP="00E27339">
      <w:pPr>
        <w:pStyle w:val="ConsPlusNormal"/>
        <w:ind w:firstLine="709"/>
        <w:jc w:val="both"/>
        <w:rPr>
          <w:sz w:val="28"/>
          <w:szCs w:val="28"/>
        </w:rPr>
      </w:pPr>
      <w:r>
        <w:rPr>
          <w:sz w:val="28"/>
          <w:szCs w:val="28"/>
        </w:rPr>
        <w:t>10.2. Учреждение реорганизуется по решению Учредителя.</w:t>
      </w:r>
    </w:p>
    <w:p w:rsidR="00E27339" w:rsidRDefault="00E27339" w:rsidP="00E27339">
      <w:pPr>
        <w:pStyle w:val="ConsPlusNormal"/>
        <w:ind w:firstLine="709"/>
        <w:jc w:val="both"/>
        <w:rPr>
          <w:sz w:val="28"/>
          <w:szCs w:val="28"/>
        </w:rPr>
      </w:pPr>
      <w:r>
        <w:rPr>
          <w:sz w:val="28"/>
          <w:szCs w:val="28"/>
        </w:rPr>
        <w:t>Принятие решения о реорганизации Учреждения допускается на основании положительного заключения комиссии по оценке последствий принятия такого решения.</w:t>
      </w:r>
    </w:p>
    <w:p w:rsidR="00E27339" w:rsidRDefault="00E27339" w:rsidP="00E27339">
      <w:pPr>
        <w:pStyle w:val="ConsPlusNormal"/>
        <w:ind w:firstLine="709"/>
        <w:jc w:val="both"/>
        <w:rPr>
          <w:sz w:val="28"/>
          <w:szCs w:val="28"/>
        </w:rPr>
      </w:pPr>
      <w:r>
        <w:rPr>
          <w:sz w:val="28"/>
          <w:szCs w:val="28"/>
        </w:rPr>
        <w:t>10.3. Изменение типа Учреждения не является его реорганизацией и осуществляется в порядке, установленном федеральными законами, по решению Учредителя.</w:t>
      </w:r>
    </w:p>
    <w:p w:rsidR="00E27339" w:rsidRDefault="00E27339" w:rsidP="00E27339">
      <w:pPr>
        <w:pStyle w:val="ConsPlusNormal"/>
        <w:ind w:firstLine="709"/>
        <w:jc w:val="both"/>
        <w:rPr>
          <w:sz w:val="28"/>
          <w:szCs w:val="28"/>
        </w:rPr>
      </w:pPr>
      <w:r>
        <w:rPr>
          <w:sz w:val="28"/>
          <w:szCs w:val="28"/>
        </w:rPr>
        <w:t>10.4. Ликвидация Учреждения может осуществляться в соответствии с законодательством Российской Федерации:</w:t>
      </w:r>
    </w:p>
    <w:p w:rsidR="00E27339" w:rsidRDefault="00E27339" w:rsidP="00E27339">
      <w:pPr>
        <w:pStyle w:val="ConsPlusNormal"/>
        <w:ind w:firstLine="709"/>
        <w:jc w:val="both"/>
        <w:rPr>
          <w:sz w:val="28"/>
          <w:szCs w:val="28"/>
        </w:rPr>
      </w:pPr>
      <w:r>
        <w:rPr>
          <w:sz w:val="28"/>
          <w:szCs w:val="28"/>
        </w:rPr>
        <w:t>- по решению Учредителя;</w:t>
      </w:r>
    </w:p>
    <w:p w:rsidR="00E27339" w:rsidRDefault="00E27339" w:rsidP="00E27339">
      <w:pPr>
        <w:pStyle w:val="ConsPlusNormal"/>
        <w:ind w:firstLine="709"/>
        <w:jc w:val="both"/>
        <w:rPr>
          <w:sz w:val="28"/>
          <w:szCs w:val="28"/>
        </w:rPr>
      </w:pPr>
      <w:r>
        <w:rPr>
          <w:sz w:val="28"/>
          <w:szCs w:val="28"/>
        </w:rPr>
        <w:t>- по решению суда.</w:t>
      </w:r>
    </w:p>
    <w:p w:rsidR="00E27339" w:rsidRDefault="00E27339" w:rsidP="00E27339">
      <w:pPr>
        <w:pStyle w:val="ConsPlusNormal"/>
        <w:ind w:firstLine="709"/>
        <w:jc w:val="both"/>
        <w:rPr>
          <w:sz w:val="28"/>
          <w:szCs w:val="28"/>
        </w:rPr>
      </w:pPr>
      <w:r>
        <w:rPr>
          <w:sz w:val="28"/>
          <w:szCs w:val="28"/>
        </w:rPr>
        <w:t xml:space="preserve">10.5. </w:t>
      </w:r>
      <w:proofErr w:type="gramStart"/>
      <w:r>
        <w:rPr>
          <w:sz w:val="28"/>
          <w:szCs w:val="28"/>
        </w:rPr>
        <w:t>Учреждение может быть ликвидировано на основании и в порядке, которые предусмотрены Гражданским кодексом Российской Федерации, Федеральным законом  «О некоммерческих организациях»,  другими федеральными законами, в том числе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roofErr w:type="gramEnd"/>
    </w:p>
    <w:p w:rsidR="00E27339" w:rsidRDefault="00E27339" w:rsidP="00E27339">
      <w:pPr>
        <w:pStyle w:val="ConsPlusNormal"/>
        <w:ind w:firstLine="709"/>
        <w:jc w:val="both"/>
        <w:rPr>
          <w:sz w:val="28"/>
          <w:szCs w:val="28"/>
        </w:rPr>
      </w:pPr>
      <w:r>
        <w:rPr>
          <w:sz w:val="28"/>
          <w:szCs w:val="28"/>
        </w:rPr>
        <w:t>Принятие решения о ликвидации Учреждения допускается на основании положительного заключения органов местного самоуправления Алькеевского муниципального района по оценке последствий такого решения. Принятие решения о ликвидации Учреждения не допускается без учета мнения жителей сельского поселения, на территории которого расположено Учреждение.</w:t>
      </w:r>
    </w:p>
    <w:p w:rsidR="00E27339" w:rsidRDefault="00E27339" w:rsidP="00E27339">
      <w:pPr>
        <w:pStyle w:val="ConsPlusNormal"/>
        <w:ind w:firstLine="709"/>
        <w:jc w:val="both"/>
        <w:rPr>
          <w:sz w:val="28"/>
          <w:szCs w:val="28"/>
        </w:rPr>
      </w:pPr>
      <w:r>
        <w:rPr>
          <w:sz w:val="28"/>
          <w:szCs w:val="28"/>
        </w:rPr>
        <w:t>Учредитель, принявший решение о ликвидации Учреждения, назначает ликвидационную комиссию (ликвидатора) и устанавливают в соответствии с Гражданским кодексом Российской Федерации и Федеральным законом «О некоммерческих организациях» порядок и сроки ликвидации некоммерческой организации.</w:t>
      </w:r>
    </w:p>
    <w:p w:rsidR="00E27339" w:rsidRDefault="00E27339" w:rsidP="00E27339">
      <w:pPr>
        <w:pStyle w:val="ConsPlusNormal"/>
        <w:ind w:firstLine="709"/>
        <w:jc w:val="both"/>
        <w:rPr>
          <w:sz w:val="28"/>
          <w:szCs w:val="28"/>
        </w:rPr>
      </w:pPr>
      <w:r>
        <w:rPr>
          <w:sz w:val="28"/>
          <w:szCs w:val="28"/>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E27339" w:rsidRDefault="00E27339" w:rsidP="00E27339">
      <w:pPr>
        <w:pStyle w:val="ConsPlusNormal"/>
        <w:ind w:firstLine="709"/>
        <w:jc w:val="both"/>
        <w:rPr>
          <w:sz w:val="28"/>
          <w:szCs w:val="28"/>
        </w:rPr>
      </w:pPr>
      <w:r>
        <w:rPr>
          <w:sz w:val="28"/>
          <w:szCs w:val="28"/>
        </w:rPr>
        <w:t>10.6.Принятие решения о ликвидации и проведение ликвидации Учреждения осуществляются в порядке, установленном Исполнительным комитетом Алькеевского  муниципального района.</w:t>
      </w:r>
    </w:p>
    <w:p w:rsidR="00E27339" w:rsidRDefault="00E27339" w:rsidP="00E27339">
      <w:pPr>
        <w:pStyle w:val="ConsPlusNormal"/>
        <w:ind w:firstLine="709"/>
        <w:jc w:val="both"/>
        <w:rPr>
          <w:sz w:val="28"/>
          <w:szCs w:val="28"/>
        </w:rPr>
      </w:pPr>
      <w:r>
        <w:rPr>
          <w:sz w:val="28"/>
          <w:szCs w:val="28"/>
        </w:rPr>
        <w:t>10.7. При расторжении трудового договора с работниками Учреждения в связи с ликвидацией Учреждения увольняемым работникам предоставляются гарантии и компенсации в соответствии с Трудовым кодексом Российской Федерации.</w:t>
      </w:r>
    </w:p>
    <w:p w:rsidR="00E27339" w:rsidRDefault="00E27339" w:rsidP="00E27339">
      <w:pPr>
        <w:pStyle w:val="ConsPlusNormal"/>
        <w:ind w:firstLine="709"/>
        <w:jc w:val="both"/>
        <w:rPr>
          <w:sz w:val="28"/>
          <w:szCs w:val="28"/>
        </w:rPr>
      </w:pPr>
      <w:r>
        <w:rPr>
          <w:sz w:val="28"/>
          <w:szCs w:val="28"/>
        </w:rPr>
        <w:t>10.8.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направляется на цели развития образования в соответствии с настоящим Уставом.</w:t>
      </w:r>
    </w:p>
    <w:p w:rsidR="00E27339" w:rsidRDefault="00E27339" w:rsidP="00E27339">
      <w:pPr>
        <w:pStyle w:val="ConsPlusNormal"/>
        <w:ind w:firstLine="709"/>
        <w:jc w:val="both"/>
        <w:rPr>
          <w:sz w:val="28"/>
          <w:szCs w:val="28"/>
        </w:rPr>
      </w:pPr>
      <w:proofErr w:type="gramStart"/>
      <w:r>
        <w:rPr>
          <w:sz w:val="28"/>
          <w:szCs w:val="28"/>
        </w:rPr>
        <w:t>Ликвидация считается завершенной, а Учреждение прекратившим существование после внесения об этом записи в Единый государственный реестр юридических лиц.</w:t>
      </w:r>
      <w:proofErr w:type="gramEnd"/>
    </w:p>
    <w:p w:rsidR="00E27339" w:rsidRDefault="00E27339" w:rsidP="00E27339">
      <w:pPr>
        <w:pStyle w:val="ConsPlusNormal"/>
        <w:ind w:firstLine="709"/>
        <w:jc w:val="both"/>
        <w:rPr>
          <w:sz w:val="28"/>
          <w:szCs w:val="28"/>
        </w:rPr>
      </w:pPr>
      <w:r>
        <w:rPr>
          <w:sz w:val="28"/>
          <w:szCs w:val="28"/>
        </w:rPr>
        <w:t>10.9. При реорганизации Учреждения</w:t>
      </w:r>
      <w:r w:rsidR="00896EAF">
        <w:rPr>
          <w:sz w:val="28"/>
          <w:szCs w:val="28"/>
        </w:rPr>
        <w:t>,</w:t>
      </w:r>
      <w:r>
        <w:rPr>
          <w:sz w:val="28"/>
          <w:szCs w:val="28"/>
        </w:rPr>
        <w:t xml:space="preserve"> образовавшиеся при осуществлении его деятельности архивные документы</w:t>
      </w:r>
      <w:r w:rsidR="00896EAF">
        <w:rPr>
          <w:sz w:val="28"/>
          <w:szCs w:val="28"/>
        </w:rPr>
        <w:t>,</w:t>
      </w:r>
      <w:r>
        <w:rPr>
          <w:sz w:val="28"/>
          <w:szCs w:val="28"/>
        </w:rPr>
        <w:t xml:space="preserve"> в упорядоченном состоянии передаются правопреемнику. При ликвидации Учреждения документы передаются в архив.</w:t>
      </w:r>
    </w:p>
    <w:p w:rsidR="00E27339" w:rsidRDefault="00E27339" w:rsidP="00E27339">
      <w:pPr>
        <w:pStyle w:val="ConsPlusNormal"/>
        <w:ind w:firstLine="709"/>
        <w:jc w:val="both"/>
        <w:rPr>
          <w:sz w:val="28"/>
          <w:szCs w:val="28"/>
        </w:rPr>
      </w:pPr>
    </w:p>
    <w:p w:rsidR="00E27339" w:rsidRDefault="00E27339" w:rsidP="00E27339">
      <w:pPr>
        <w:pStyle w:val="ConsPlusNormal"/>
        <w:ind w:firstLine="709"/>
        <w:rPr>
          <w:b/>
          <w:sz w:val="28"/>
          <w:szCs w:val="28"/>
        </w:rPr>
      </w:pPr>
      <w:r>
        <w:rPr>
          <w:b/>
          <w:sz w:val="28"/>
          <w:szCs w:val="28"/>
        </w:rPr>
        <w:t xml:space="preserve">            11. Заключительные положения</w:t>
      </w:r>
    </w:p>
    <w:p w:rsidR="00E27339" w:rsidRDefault="00E27339" w:rsidP="00E27339">
      <w:pPr>
        <w:pStyle w:val="ConsPlusNormal"/>
        <w:ind w:firstLine="709"/>
        <w:jc w:val="both"/>
        <w:rPr>
          <w:sz w:val="28"/>
          <w:szCs w:val="28"/>
        </w:rPr>
      </w:pPr>
      <w:r>
        <w:rPr>
          <w:sz w:val="28"/>
          <w:szCs w:val="28"/>
        </w:rPr>
        <w:t>11.1.</w:t>
      </w:r>
      <w:r>
        <w:rPr>
          <w:sz w:val="28"/>
          <w:szCs w:val="28"/>
        </w:rPr>
        <w:tab/>
        <w:t>Изменения и дополнения к уставу утверждаются учредителем и регистрируются в установленном законом порядке.</w:t>
      </w:r>
    </w:p>
    <w:p w:rsidR="00E27339" w:rsidRDefault="00E27339" w:rsidP="00E27339">
      <w:pPr>
        <w:pStyle w:val="ConsPlusNormal"/>
        <w:ind w:firstLine="709"/>
        <w:jc w:val="both"/>
        <w:rPr>
          <w:sz w:val="28"/>
          <w:szCs w:val="28"/>
        </w:rPr>
      </w:pPr>
      <w:r>
        <w:rPr>
          <w:sz w:val="28"/>
          <w:szCs w:val="28"/>
        </w:rPr>
        <w:t>11.2. В период действия настоящего Устава некоторые его положения могут перестать соответствовать  действующему Законодательству РФ (изменения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w:t>
      </w:r>
    </w:p>
    <w:p w:rsidR="00E27339" w:rsidRDefault="00E27339" w:rsidP="00E27339">
      <w:pPr>
        <w:pStyle w:val="ConsPlusNormal"/>
        <w:ind w:firstLine="709"/>
        <w:jc w:val="both"/>
        <w:rPr>
          <w:sz w:val="28"/>
          <w:szCs w:val="28"/>
        </w:rPr>
      </w:pPr>
      <w:r>
        <w:rPr>
          <w:sz w:val="28"/>
          <w:szCs w:val="28"/>
        </w:rPr>
        <w:t>11.3.</w:t>
      </w:r>
      <w:r>
        <w:rPr>
          <w:sz w:val="28"/>
          <w:szCs w:val="28"/>
        </w:rPr>
        <w:tab/>
        <w:t>Все вопросы, не урегулированные настоящим уставом, регулируются действующим законодательством.</w:t>
      </w:r>
    </w:p>
    <w:p w:rsidR="00015C64" w:rsidRDefault="00015C64"/>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r>
        <w:rPr>
          <w:noProof/>
        </w:rPr>
        <w:drawing>
          <wp:inline distT="0" distB="0" distL="0" distR="0">
            <wp:extent cx="6119495" cy="8420305"/>
            <wp:effectExtent l="19050" t="0" r="0" b="0"/>
            <wp:docPr id="28" name="Рисунок 1" descr="C:\Users\Сария\Desktop\по предписанию\устав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рия\Desktop\по предписанию\устав 2.jpeg"/>
                    <pic:cNvPicPr>
                      <a:picLocks noChangeAspect="1" noChangeArrowheads="1"/>
                    </pic:cNvPicPr>
                  </pic:nvPicPr>
                  <pic:blipFill>
                    <a:blip r:embed="rId38" cstate="print"/>
                    <a:srcRect/>
                    <a:stretch>
                      <a:fillRect/>
                    </a:stretch>
                  </pic:blipFill>
                  <pic:spPr bwMode="auto">
                    <a:xfrm>
                      <a:off x="0" y="0"/>
                      <a:ext cx="6119495" cy="8420305"/>
                    </a:xfrm>
                    <a:prstGeom prst="rect">
                      <a:avLst/>
                    </a:prstGeom>
                    <a:noFill/>
                    <a:ln w="9525">
                      <a:noFill/>
                      <a:miter lim="800000"/>
                      <a:headEnd/>
                      <a:tailEnd/>
                    </a:ln>
                  </pic:spPr>
                </pic:pic>
              </a:graphicData>
            </a:graphic>
          </wp:inline>
        </w:drawing>
      </w:r>
    </w:p>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p w:rsidR="00911D41" w:rsidRDefault="00911D41"/>
    <w:sectPr w:rsidR="00911D41" w:rsidSect="00FC1DF7">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0E75"/>
    <w:multiLevelType w:val="multilevel"/>
    <w:tmpl w:val="E1646AC6"/>
    <w:lvl w:ilvl="0">
      <w:start w:val="1"/>
      <w:numFmt w:val="decimal"/>
      <w:lvlText w:val="%1."/>
      <w:lvlJc w:val="left"/>
      <w:pPr>
        <w:ind w:left="1069" w:hanging="360"/>
      </w:pPr>
      <w:rPr>
        <w:rFonts w:cs="Times New Roman"/>
      </w:rPr>
    </w:lvl>
    <w:lvl w:ilvl="1">
      <w:start w:val="4"/>
      <w:numFmt w:val="decimal"/>
      <w:isLgl/>
      <w:lvlText w:val="%1.%2."/>
      <w:lvlJc w:val="left"/>
      <w:pPr>
        <w:ind w:left="2647" w:hanging="1512"/>
      </w:pPr>
      <w:rPr>
        <w:rFonts w:cs="Times New Roman"/>
      </w:rPr>
    </w:lvl>
    <w:lvl w:ilvl="2">
      <w:start w:val="1"/>
      <w:numFmt w:val="decimal"/>
      <w:isLgl/>
      <w:lvlText w:val="%1.%2.%3."/>
      <w:lvlJc w:val="left"/>
      <w:pPr>
        <w:ind w:left="2221" w:hanging="1512"/>
      </w:pPr>
      <w:rPr>
        <w:rFonts w:cs="Times New Roman"/>
      </w:rPr>
    </w:lvl>
    <w:lvl w:ilvl="3">
      <w:start w:val="1"/>
      <w:numFmt w:val="decimal"/>
      <w:isLgl/>
      <w:lvlText w:val="%1.%2.%3.%4."/>
      <w:lvlJc w:val="left"/>
      <w:pPr>
        <w:ind w:left="2221" w:hanging="1512"/>
      </w:pPr>
      <w:rPr>
        <w:rFonts w:cs="Times New Roman"/>
      </w:rPr>
    </w:lvl>
    <w:lvl w:ilvl="4">
      <w:start w:val="1"/>
      <w:numFmt w:val="decimal"/>
      <w:isLgl/>
      <w:lvlText w:val="%1.%2.%3.%4.%5."/>
      <w:lvlJc w:val="left"/>
      <w:pPr>
        <w:ind w:left="2221" w:hanging="1512"/>
      </w:pPr>
      <w:rPr>
        <w:rFonts w:cs="Times New Roman"/>
      </w:rPr>
    </w:lvl>
    <w:lvl w:ilvl="5">
      <w:start w:val="1"/>
      <w:numFmt w:val="decimal"/>
      <w:isLgl/>
      <w:lvlText w:val="%1.%2.%3.%4.%5.%6."/>
      <w:lvlJc w:val="left"/>
      <w:pPr>
        <w:ind w:left="2221" w:hanging="1512"/>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
    <w:nsid w:val="21AA258B"/>
    <w:multiLevelType w:val="hybridMultilevel"/>
    <w:tmpl w:val="D92C308C"/>
    <w:lvl w:ilvl="0" w:tplc="38AEB5E6">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6354DF"/>
    <w:multiLevelType w:val="multilevel"/>
    <w:tmpl w:val="FE58F894"/>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5"/>
      <w:numFmt w:val="decimal"/>
      <w:lvlRestart w:val="0"/>
      <w:lvlText w:val="%1.%2."/>
      <w:lvlJc w:val="left"/>
      <w:pPr>
        <w:ind w:left="851" w:firstLine="0"/>
      </w:pPr>
      <w:rPr>
        <w:rFonts w:ascii="Times New Roman" w:eastAsia="Times New Roman" w:hAnsi="Times New Roman" w:cs="Times New Roman"/>
        <w:b/>
        <w:i w:val="0"/>
        <w:strike w:val="0"/>
        <w:dstrike w:val="0"/>
        <w:color w:val="auto"/>
        <w:sz w:val="24"/>
        <w:szCs w:val="24"/>
        <w:u w:val="none" w:color="000000"/>
        <w:effect w:val="none"/>
        <w:vertAlign w:val="baseline"/>
      </w:rPr>
    </w:lvl>
    <w:lvl w:ilvl="2">
      <w:start w:val="1"/>
      <w:numFmt w:val="lowerRoman"/>
      <w:lvlText w:val="%3"/>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decimal"/>
      <w:lvlText w:val="%4"/>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lowerLetter"/>
      <w:lvlText w:val="%5"/>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lowerRoman"/>
      <w:lvlText w:val="%6"/>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decimal"/>
      <w:lvlText w:val="%7"/>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lowerLetter"/>
      <w:lvlText w:val="%8"/>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lowerRoman"/>
      <w:lvlText w:val="%9"/>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3">
    <w:nsid w:val="41761FED"/>
    <w:multiLevelType w:val="hybridMultilevel"/>
    <w:tmpl w:val="F306CD9A"/>
    <w:lvl w:ilvl="0" w:tplc="43044654">
      <w:start w:val="1"/>
      <w:numFmt w:val="bullet"/>
      <w:lvlText w:val="-"/>
      <w:lvlJc w:val="left"/>
      <w:pPr>
        <w:ind w:left="19" w:firstLine="0"/>
      </w:pPr>
      <w:rPr>
        <w:rFonts w:ascii="Times New Roman" w:eastAsia="Times New Roman" w:hAnsi="Times New Roman"/>
        <w:b w:val="0"/>
        <w:i w:val="0"/>
        <w:strike w:val="0"/>
        <w:dstrike w:val="0"/>
        <w:color w:val="000000"/>
        <w:sz w:val="24"/>
        <w:u w:val="none" w:color="000000"/>
        <w:effect w:val="none"/>
        <w:vertAlign w:val="baseline"/>
      </w:rPr>
    </w:lvl>
    <w:lvl w:ilvl="1" w:tplc="5510DE56">
      <w:start w:val="1"/>
      <w:numFmt w:val="bullet"/>
      <w:lvlText w:val="o"/>
      <w:lvlJc w:val="left"/>
      <w:pPr>
        <w:ind w:left="1673" w:firstLine="0"/>
      </w:pPr>
      <w:rPr>
        <w:rFonts w:ascii="Times New Roman" w:eastAsia="Times New Roman" w:hAnsi="Times New Roman"/>
        <w:b w:val="0"/>
        <w:i w:val="0"/>
        <w:strike w:val="0"/>
        <w:dstrike w:val="0"/>
        <w:color w:val="000000"/>
        <w:sz w:val="24"/>
        <w:u w:val="none" w:color="000000"/>
        <w:effect w:val="none"/>
        <w:vertAlign w:val="baseline"/>
      </w:rPr>
    </w:lvl>
    <w:lvl w:ilvl="2" w:tplc="0678843A">
      <w:start w:val="1"/>
      <w:numFmt w:val="bullet"/>
      <w:lvlText w:val="▪"/>
      <w:lvlJc w:val="left"/>
      <w:pPr>
        <w:ind w:left="2393" w:firstLine="0"/>
      </w:pPr>
      <w:rPr>
        <w:rFonts w:ascii="Times New Roman" w:eastAsia="Times New Roman" w:hAnsi="Times New Roman"/>
        <w:b w:val="0"/>
        <w:i w:val="0"/>
        <w:strike w:val="0"/>
        <w:dstrike w:val="0"/>
        <w:color w:val="000000"/>
        <w:sz w:val="24"/>
        <w:u w:val="none" w:color="000000"/>
        <w:effect w:val="none"/>
        <w:vertAlign w:val="baseline"/>
      </w:rPr>
    </w:lvl>
    <w:lvl w:ilvl="3" w:tplc="2E06E512">
      <w:start w:val="1"/>
      <w:numFmt w:val="bullet"/>
      <w:lvlText w:val="•"/>
      <w:lvlJc w:val="left"/>
      <w:pPr>
        <w:ind w:left="3113" w:firstLine="0"/>
      </w:pPr>
      <w:rPr>
        <w:rFonts w:ascii="Times New Roman" w:eastAsia="Times New Roman" w:hAnsi="Times New Roman"/>
        <w:b w:val="0"/>
        <w:i w:val="0"/>
        <w:strike w:val="0"/>
        <w:dstrike w:val="0"/>
        <w:color w:val="000000"/>
        <w:sz w:val="24"/>
        <w:u w:val="none" w:color="000000"/>
        <w:effect w:val="none"/>
        <w:vertAlign w:val="baseline"/>
      </w:rPr>
    </w:lvl>
    <w:lvl w:ilvl="4" w:tplc="646A95CE">
      <w:start w:val="1"/>
      <w:numFmt w:val="bullet"/>
      <w:lvlText w:val="o"/>
      <w:lvlJc w:val="left"/>
      <w:pPr>
        <w:ind w:left="3833" w:firstLine="0"/>
      </w:pPr>
      <w:rPr>
        <w:rFonts w:ascii="Times New Roman" w:eastAsia="Times New Roman" w:hAnsi="Times New Roman"/>
        <w:b w:val="0"/>
        <w:i w:val="0"/>
        <w:strike w:val="0"/>
        <w:dstrike w:val="0"/>
        <w:color w:val="000000"/>
        <w:sz w:val="24"/>
        <w:u w:val="none" w:color="000000"/>
        <w:effect w:val="none"/>
        <w:vertAlign w:val="baseline"/>
      </w:rPr>
    </w:lvl>
    <w:lvl w:ilvl="5" w:tplc="7DAE04D4">
      <w:start w:val="1"/>
      <w:numFmt w:val="bullet"/>
      <w:lvlText w:val="▪"/>
      <w:lvlJc w:val="left"/>
      <w:pPr>
        <w:ind w:left="4553" w:firstLine="0"/>
      </w:pPr>
      <w:rPr>
        <w:rFonts w:ascii="Times New Roman" w:eastAsia="Times New Roman" w:hAnsi="Times New Roman"/>
        <w:b w:val="0"/>
        <w:i w:val="0"/>
        <w:strike w:val="0"/>
        <w:dstrike w:val="0"/>
        <w:color w:val="000000"/>
        <w:sz w:val="24"/>
        <w:u w:val="none" w:color="000000"/>
        <w:effect w:val="none"/>
        <w:vertAlign w:val="baseline"/>
      </w:rPr>
    </w:lvl>
    <w:lvl w:ilvl="6" w:tplc="ADC280CA">
      <w:start w:val="1"/>
      <w:numFmt w:val="bullet"/>
      <w:lvlText w:val="•"/>
      <w:lvlJc w:val="left"/>
      <w:pPr>
        <w:ind w:left="5273" w:firstLine="0"/>
      </w:pPr>
      <w:rPr>
        <w:rFonts w:ascii="Times New Roman" w:eastAsia="Times New Roman" w:hAnsi="Times New Roman"/>
        <w:b w:val="0"/>
        <w:i w:val="0"/>
        <w:strike w:val="0"/>
        <w:dstrike w:val="0"/>
        <w:color w:val="000000"/>
        <w:sz w:val="24"/>
        <w:u w:val="none" w:color="000000"/>
        <w:effect w:val="none"/>
        <w:vertAlign w:val="baseline"/>
      </w:rPr>
    </w:lvl>
    <w:lvl w:ilvl="7" w:tplc="4D3A25E6">
      <w:start w:val="1"/>
      <w:numFmt w:val="bullet"/>
      <w:lvlText w:val="o"/>
      <w:lvlJc w:val="left"/>
      <w:pPr>
        <w:ind w:left="5993" w:firstLine="0"/>
      </w:pPr>
      <w:rPr>
        <w:rFonts w:ascii="Times New Roman" w:eastAsia="Times New Roman" w:hAnsi="Times New Roman"/>
        <w:b w:val="0"/>
        <w:i w:val="0"/>
        <w:strike w:val="0"/>
        <w:dstrike w:val="0"/>
        <w:color w:val="000000"/>
        <w:sz w:val="24"/>
        <w:u w:val="none" w:color="000000"/>
        <w:effect w:val="none"/>
        <w:vertAlign w:val="baseline"/>
      </w:rPr>
    </w:lvl>
    <w:lvl w:ilvl="8" w:tplc="67F0EB38">
      <w:start w:val="1"/>
      <w:numFmt w:val="bullet"/>
      <w:lvlText w:val="▪"/>
      <w:lvlJc w:val="left"/>
      <w:pPr>
        <w:ind w:left="6713" w:firstLine="0"/>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4">
    <w:nsid w:val="6A0A5EB2"/>
    <w:multiLevelType w:val="hybridMultilevel"/>
    <w:tmpl w:val="4F9A4272"/>
    <w:lvl w:ilvl="0" w:tplc="75908624">
      <w:start w:val="1"/>
      <w:numFmt w:val="bullet"/>
      <w:lvlText w:val="-"/>
      <w:lvlJc w:val="left"/>
      <w:pPr>
        <w:ind w:left="19" w:firstLine="0"/>
      </w:pPr>
      <w:rPr>
        <w:rFonts w:ascii="Times New Roman" w:eastAsia="Times New Roman" w:hAnsi="Times New Roman"/>
        <w:b w:val="0"/>
        <w:i w:val="0"/>
        <w:strike w:val="0"/>
        <w:dstrike w:val="0"/>
        <w:color w:val="000000"/>
        <w:sz w:val="24"/>
        <w:u w:val="none" w:color="000000"/>
        <w:effect w:val="none"/>
        <w:vertAlign w:val="baseline"/>
      </w:rPr>
    </w:lvl>
    <w:lvl w:ilvl="1" w:tplc="AC909886">
      <w:start w:val="1"/>
      <w:numFmt w:val="bullet"/>
      <w:lvlText w:val="o"/>
      <w:lvlJc w:val="left"/>
      <w:pPr>
        <w:ind w:left="1514" w:firstLine="0"/>
      </w:pPr>
      <w:rPr>
        <w:rFonts w:ascii="Times New Roman" w:eastAsia="Times New Roman" w:hAnsi="Times New Roman"/>
        <w:b w:val="0"/>
        <w:i w:val="0"/>
        <w:strike w:val="0"/>
        <w:dstrike w:val="0"/>
        <w:color w:val="000000"/>
        <w:sz w:val="24"/>
        <w:u w:val="none" w:color="000000"/>
        <w:effect w:val="none"/>
        <w:vertAlign w:val="baseline"/>
      </w:rPr>
    </w:lvl>
    <w:lvl w:ilvl="2" w:tplc="CFD24E40">
      <w:start w:val="1"/>
      <w:numFmt w:val="bullet"/>
      <w:lvlText w:val="▪"/>
      <w:lvlJc w:val="left"/>
      <w:pPr>
        <w:ind w:left="2234" w:firstLine="0"/>
      </w:pPr>
      <w:rPr>
        <w:rFonts w:ascii="Times New Roman" w:eastAsia="Times New Roman" w:hAnsi="Times New Roman"/>
        <w:b w:val="0"/>
        <w:i w:val="0"/>
        <w:strike w:val="0"/>
        <w:dstrike w:val="0"/>
        <w:color w:val="000000"/>
        <w:sz w:val="24"/>
        <w:u w:val="none" w:color="000000"/>
        <w:effect w:val="none"/>
        <w:vertAlign w:val="baseline"/>
      </w:rPr>
    </w:lvl>
    <w:lvl w:ilvl="3" w:tplc="49A4AD3E">
      <w:start w:val="1"/>
      <w:numFmt w:val="bullet"/>
      <w:lvlText w:val="•"/>
      <w:lvlJc w:val="left"/>
      <w:pPr>
        <w:ind w:left="2954" w:firstLine="0"/>
      </w:pPr>
      <w:rPr>
        <w:rFonts w:ascii="Times New Roman" w:eastAsia="Times New Roman" w:hAnsi="Times New Roman"/>
        <w:b w:val="0"/>
        <w:i w:val="0"/>
        <w:strike w:val="0"/>
        <w:dstrike w:val="0"/>
        <w:color w:val="000000"/>
        <w:sz w:val="24"/>
        <w:u w:val="none" w:color="000000"/>
        <w:effect w:val="none"/>
        <w:vertAlign w:val="baseline"/>
      </w:rPr>
    </w:lvl>
    <w:lvl w:ilvl="4" w:tplc="CD466AF8">
      <w:start w:val="1"/>
      <w:numFmt w:val="bullet"/>
      <w:lvlText w:val="o"/>
      <w:lvlJc w:val="left"/>
      <w:pPr>
        <w:ind w:left="3674" w:firstLine="0"/>
      </w:pPr>
      <w:rPr>
        <w:rFonts w:ascii="Times New Roman" w:eastAsia="Times New Roman" w:hAnsi="Times New Roman"/>
        <w:b w:val="0"/>
        <w:i w:val="0"/>
        <w:strike w:val="0"/>
        <w:dstrike w:val="0"/>
        <w:color w:val="000000"/>
        <w:sz w:val="24"/>
        <w:u w:val="none" w:color="000000"/>
        <w:effect w:val="none"/>
        <w:vertAlign w:val="baseline"/>
      </w:rPr>
    </w:lvl>
    <w:lvl w:ilvl="5" w:tplc="3C4ED384">
      <w:start w:val="1"/>
      <w:numFmt w:val="bullet"/>
      <w:lvlText w:val="▪"/>
      <w:lvlJc w:val="left"/>
      <w:pPr>
        <w:ind w:left="4394" w:firstLine="0"/>
      </w:pPr>
      <w:rPr>
        <w:rFonts w:ascii="Times New Roman" w:eastAsia="Times New Roman" w:hAnsi="Times New Roman"/>
        <w:b w:val="0"/>
        <w:i w:val="0"/>
        <w:strike w:val="0"/>
        <w:dstrike w:val="0"/>
        <w:color w:val="000000"/>
        <w:sz w:val="24"/>
        <w:u w:val="none" w:color="000000"/>
        <w:effect w:val="none"/>
        <w:vertAlign w:val="baseline"/>
      </w:rPr>
    </w:lvl>
    <w:lvl w:ilvl="6" w:tplc="E7506B80">
      <w:start w:val="1"/>
      <w:numFmt w:val="bullet"/>
      <w:lvlText w:val="•"/>
      <w:lvlJc w:val="left"/>
      <w:pPr>
        <w:ind w:left="5114" w:firstLine="0"/>
      </w:pPr>
      <w:rPr>
        <w:rFonts w:ascii="Times New Roman" w:eastAsia="Times New Roman" w:hAnsi="Times New Roman"/>
        <w:b w:val="0"/>
        <w:i w:val="0"/>
        <w:strike w:val="0"/>
        <w:dstrike w:val="0"/>
        <w:color w:val="000000"/>
        <w:sz w:val="24"/>
        <w:u w:val="none" w:color="000000"/>
        <w:effect w:val="none"/>
        <w:vertAlign w:val="baseline"/>
      </w:rPr>
    </w:lvl>
    <w:lvl w:ilvl="7" w:tplc="9698AAC4">
      <w:start w:val="1"/>
      <w:numFmt w:val="bullet"/>
      <w:lvlText w:val="o"/>
      <w:lvlJc w:val="left"/>
      <w:pPr>
        <w:ind w:left="5834" w:firstLine="0"/>
      </w:pPr>
      <w:rPr>
        <w:rFonts w:ascii="Times New Roman" w:eastAsia="Times New Roman" w:hAnsi="Times New Roman"/>
        <w:b w:val="0"/>
        <w:i w:val="0"/>
        <w:strike w:val="0"/>
        <w:dstrike w:val="0"/>
        <w:color w:val="000000"/>
        <w:sz w:val="24"/>
        <w:u w:val="none" w:color="000000"/>
        <w:effect w:val="none"/>
        <w:vertAlign w:val="baseline"/>
      </w:rPr>
    </w:lvl>
    <w:lvl w:ilvl="8" w:tplc="BAD28F60">
      <w:start w:val="1"/>
      <w:numFmt w:val="bullet"/>
      <w:lvlText w:val="▪"/>
      <w:lvlJc w:val="left"/>
      <w:pPr>
        <w:ind w:left="6554" w:firstLine="0"/>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5">
    <w:nsid w:val="72B267D4"/>
    <w:multiLevelType w:val="hybridMultilevel"/>
    <w:tmpl w:val="DC52F796"/>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nsid w:val="79882652"/>
    <w:multiLevelType w:val="multilevel"/>
    <w:tmpl w:val="BD9ED878"/>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6"/>
      <w:numFmt w:val="decimal"/>
      <w:lvlRestart w:val="0"/>
      <w:lvlText w:val="%1.%2."/>
      <w:lvlJc w:val="left"/>
      <w:pPr>
        <w:ind w:left="19"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start w:val="1"/>
      <w:numFmt w:val="lowerRoman"/>
      <w:lvlText w:val="%3"/>
      <w:lvlJc w:val="left"/>
      <w:pPr>
        <w:ind w:left="163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decimal"/>
      <w:lvlText w:val="%4"/>
      <w:lvlJc w:val="left"/>
      <w:pPr>
        <w:ind w:left="235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lowerLetter"/>
      <w:lvlText w:val="%5"/>
      <w:lvlJc w:val="left"/>
      <w:pPr>
        <w:ind w:left="307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lowerRoman"/>
      <w:lvlText w:val="%6"/>
      <w:lvlJc w:val="left"/>
      <w:pPr>
        <w:ind w:left="379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decimal"/>
      <w:lvlText w:val="%7"/>
      <w:lvlJc w:val="left"/>
      <w:pPr>
        <w:ind w:left="451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lowerLetter"/>
      <w:lvlText w:val="%8"/>
      <w:lvlJc w:val="left"/>
      <w:pPr>
        <w:ind w:left="523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lowerRoman"/>
      <w:lvlText w:val="%9"/>
      <w:lvlJc w:val="left"/>
      <w:pPr>
        <w:ind w:left="595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7">
    <w:nsid w:val="7B2C0B33"/>
    <w:multiLevelType w:val="hybridMultilevel"/>
    <w:tmpl w:val="A9303C70"/>
    <w:lvl w:ilvl="0" w:tplc="968AC79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num w:numId="1">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3"/>
  </w:num>
  <w:num w:numId="5">
    <w:abstractNumId w:val="6"/>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savePreviewPicture/>
  <w:compat/>
  <w:rsids>
    <w:rsidRoot w:val="0009583D"/>
    <w:rsid w:val="00015C64"/>
    <w:rsid w:val="0003366C"/>
    <w:rsid w:val="0009583D"/>
    <w:rsid w:val="000B4AA4"/>
    <w:rsid w:val="00134C41"/>
    <w:rsid w:val="001C7F97"/>
    <w:rsid w:val="00262089"/>
    <w:rsid w:val="002745E3"/>
    <w:rsid w:val="002E6323"/>
    <w:rsid w:val="00301B6E"/>
    <w:rsid w:val="00332177"/>
    <w:rsid w:val="003631DC"/>
    <w:rsid w:val="00373809"/>
    <w:rsid w:val="00375935"/>
    <w:rsid w:val="003B5196"/>
    <w:rsid w:val="003F1C59"/>
    <w:rsid w:val="004A562B"/>
    <w:rsid w:val="004D1E23"/>
    <w:rsid w:val="005F2366"/>
    <w:rsid w:val="00773718"/>
    <w:rsid w:val="008251A6"/>
    <w:rsid w:val="00852317"/>
    <w:rsid w:val="00895042"/>
    <w:rsid w:val="00896EAF"/>
    <w:rsid w:val="00911D41"/>
    <w:rsid w:val="009342A1"/>
    <w:rsid w:val="00A05F95"/>
    <w:rsid w:val="00A200A4"/>
    <w:rsid w:val="00A244B8"/>
    <w:rsid w:val="00A275F4"/>
    <w:rsid w:val="00A3131F"/>
    <w:rsid w:val="00A83F31"/>
    <w:rsid w:val="00B51436"/>
    <w:rsid w:val="00B73263"/>
    <w:rsid w:val="00BB20D2"/>
    <w:rsid w:val="00BC25FC"/>
    <w:rsid w:val="00BC4F8D"/>
    <w:rsid w:val="00BD63A0"/>
    <w:rsid w:val="00BF595E"/>
    <w:rsid w:val="00C142AB"/>
    <w:rsid w:val="00C14E77"/>
    <w:rsid w:val="00C759E7"/>
    <w:rsid w:val="00C91236"/>
    <w:rsid w:val="00CE3A97"/>
    <w:rsid w:val="00D27EBC"/>
    <w:rsid w:val="00D77ADD"/>
    <w:rsid w:val="00D928F1"/>
    <w:rsid w:val="00E251A0"/>
    <w:rsid w:val="00E27339"/>
    <w:rsid w:val="00E87D07"/>
    <w:rsid w:val="00ED3AF5"/>
    <w:rsid w:val="00F13920"/>
    <w:rsid w:val="00F36AFA"/>
    <w:rsid w:val="00F523CF"/>
    <w:rsid w:val="00F95FBF"/>
    <w:rsid w:val="00FC1D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339"/>
    <w:rPr>
      <w:rFonts w:eastAsiaTheme="minorEastAsia" w:cs="Times New Roman"/>
      <w:lang w:eastAsia="ru-RU"/>
    </w:rPr>
  </w:style>
  <w:style w:type="paragraph" w:styleId="1">
    <w:name w:val="heading 1"/>
    <w:basedOn w:val="a"/>
    <w:next w:val="a"/>
    <w:link w:val="10"/>
    <w:uiPriority w:val="9"/>
    <w:qFormat/>
    <w:rsid w:val="00E27339"/>
    <w:pPr>
      <w:keepNext/>
      <w:keepLines/>
      <w:spacing w:after="0" w:line="256" w:lineRule="auto"/>
      <w:ind w:left="135" w:hanging="10"/>
      <w:jc w:val="center"/>
      <w:outlineLvl w:val="0"/>
    </w:pPr>
    <w:rPr>
      <w:rFonts w:ascii="Times New Roman" w:eastAsia="Times New Roman" w:hAnsi="Times New Roman"/>
      <w:color w:val="000000"/>
      <w:sz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7339"/>
    <w:rPr>
      <w:rFonts w:ascii="Times New Roman" w:eastAsia="Times New Roman" w:hAnsi="Times New Roman" w:cs="Times New Roman"/>
      <w:color w:val="000000"/>
      <w:sz w:val="26"/>
      <w:lang w:val="en-US"/>
    </w:rPr>
  </w:style>
  <w:style w:type="character" w:styleId="a3">
    <w:name w:val="Hyperlink"/>
    <w:basedOn w:val="a0"/>
    <w:uiPriority w:val="99"/>
    <w:semiHidden/>
    <w:unhideWhenUsed/>
    <w:rsid w:val="00E27339"/>
    <w:rPr>
      <w:rFonts w:ascii="Times New Roman" w:hAnsi="Times New Roman" w:cs="Times New Roman" w:hint="default"/>
      <w:color w:val="000000"/>
      <w:u w:val="single"/>
    </w:rPr>
  </w:style>
  <w:style w:type="paragraph" w:styleId="a4">
    <w:name w:val="No Spacing"/>
    <w:uiPriority w:val="1"/>
    <w:qFormat/>
    <w:rsid w:val="00E27339"/>
    <w:pPr>
      <w:spacing w:after="0" w:line="240" w:lineRule="auto"/>
    </w:pPr>
    <w:rPr>
      <w:rFonts w:eastAsiaTheme="minorEastAsia" w:cs="Times New Roman"/>
      <w:lang w:eastAsia="ru-RU"/>
    </w:rPr>
  </w:style>
  <w:style w:type="paragraph" w:customStyle="1" w:styleId="ConsPlusNormal">
    <w:name w:val="ConsPlusNormal"/>
    <w:rsid w:val="00E2733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rsid w:val="00E2733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2733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5">
    <w:name w:val="Базовый"/>
    <w:rsid w:val="00E27339"/>
    <w:pPr>
      <w:tabs>
        <w:tab w:val="left" w:pos="709"/>
      </w:tabs>
      <w:suppressAutoHyphens/>
      <w:spacing w:line="276" w:lineRule="atLeast"/>
    </w:pPr>
    <w:rPr>
      <w:rFonts w:ascii="Calibri" w:eastAsia="Calibri" w:hAnsi="Calibri" w:cs="Calibri"/>
    </w:rPr>
  </w:style>
  <w:style w:type="paragraph" w:styleId="a6">
    <w:name w:val="Balloon Text"/>
    <w:basedOn w:val="a"/>
    <w:link w:val="a7"/>
    <w:uiPriority w:val="99"/>
    <w:semiHidden/>
    <w:unhideWhenUsed/>
    <w:rsid w:val="00FC1D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1DF7"/>
    <w:rPr>
      <w:rFonts w:ascii="Tahoma" w:eastAsiaTheme="minorEastAsia" w:hAnsi="Tahoma" w:cs="Tahoma"/>
      <w:sz w:val="16"/>
      <w:szCs w:val="16"/>
      <w:lang w:eastAsia="ru-RU"/>
    </w:rPr>
  </w:style>
  <w:style w:type="paragraph" w:styleId="a8">
    <w:name w:val="List Paragraph"/>
    <w:basedOn w:val="a"/>
    <w:uiPriority w:val="34"/>
    <w:qFormat/>
    <w:rsid w:val="00B514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339"/>
    <w:rPr>
      <w:rFonts w:eastAsiaTheme="minorEastAsia" w:cs="Times New Roman"/>
      <w:lang w:eastAsia="ru-RU"/>
    </w:rPr>
  </w:style>
  <w:style w:type="paragraph" w:styleId="1">
    <w:name w:val="heading 1"/>
    <w:basedOn w:val="a"/>
    <w:next w:val="a"/>
    <w:link w:val="10"/>
    <w:uiPriority w:val="9"/>
    <w:qFormat/>
    <w:rsid w:val="00E27339"/>
    <w:pPr>
      <w:keepNext/>
      <w:keepLines/>
      <w:spacing w:after="0" w:line="256" w:lineRule="auto"/>
      <w:ind w:left="135" w:hanging="10"/>
      <w:jc w:val="center"/>
      <w:outlineLvl w:val="0"/>
    </w:pPr>
    <w:rPr>
      <w:rFonts w:ascii="Times New Roman" w:eastAsia="Times New Roman" w:hAnsi="Times New Roman"/>
      <w:color w:val="000000"/>
      <w:sz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7339"/>
    <w:rPr>
      <w:rFonts w:ascii="Times New Roman" w:eastAsia="Times New Roman" w:hAnsi="Times New Roman" w:cs="Times New Roman"/>
      <w:color w:val="000000"/>
      <w:sz w:val="26"/>
      <w:lang w:val="en-US"/>
    </w:rPr>
  </w:style>
  <w:style w:type="character" w:styleId="a3">
    <w:name w:val="Hyperlink"/>
    <w:basedOn w:val="a0"/>
    <w:uiPriority w:val="99"/>
    <w:semiHidden/>
    <w:unhideWhenUsed/>
    <w:rsid w:val="00E27339"/>
    <w:rPr>
      <w:rFonts w:ascii="Times New Roman" w:hAnsi="Times New Roman" w:cs="Times New Roman" w:hint="default"/>
      <w:color w:val="000000"/>
      <w:u w:val="single"/>
    </w:rPr>
  </w:style>
  <w:style w:type="paragraph" w:styleId="a4">
    <w:name w:val="No Spacing"/>
    <w:uiPriority w:val="1"/>
    <w:qFormat/>
    <w:rsid w:val="00E27339"/>
    <w:pPr>
      <w:spacing w:after="0" w:line="240" w:lineRule="auto"/>
    </w:pPr>
    <w:rPr>
      <w:rFonts w:eastAsiaTheme="minorEastAsia" w:cs="Times New Roman"/>
      <w:lang w:eastAsia="ru-RU"/>
    </w:rPr>
  </w:style>
  <w:style w:type="paragraph" w:customStyle="1" w:styleId="ConsPlusNormal">
    <w:name w:val="ConsPlusNormal"/>
    <w:rsid w:val="00E2733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rsid w:val="00E2733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2733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5">
    <w:name w:val="Базовый"/>
    <w:rsid w:val="00E27339"/>
    <w:pPr>
      <w:tabs>
        <w:tab w:val="left" w:pos="709"/>
      </w:tabs>
      <w:suppressAutoHyphens/>
      <w:spacing w:line="276" w:lineRule="atLeast"/>
    </w:pPr>
    <w:rPr>
      <w:rFonts w:ascii="Calibri" w:eastAsia="Calibri" w:hAnsi="Calibri" w:cs="Calibri"/>
    </w:rPr>
  </w:style>
  <w:style w:type="paragraph" w:styleId="a6">
    <w:name w:val="Balloon Text"/>
    <w:basedOn w:val="a"/>
    <w:link w:val="a7"/>
    <w:uiPriority w:val="99"/>
    <w:semiHidden/>
    <w:unhideWhenUsed/>
    <w:rsid w:val="00FC1D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1DF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599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hyperlink" Target="file:///C:\Users\Admin\Desktop\&#1059;&#1089;&#1090;&#1072;&#1074;%20&#1076;&#1077;&#1090;&#1089;&#1082;&#1086;&#1075;&#1086;%20&#1089;&#1072;&#1076;&#1072;%20&#1102;&#1073;&#1097;&#1080;&#1081;%20(1).rtf"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hyperlink" Target="consultantplus://offline/ref=6AED694916E743EEA9B695BC38F17639D4D6F4A2402438D4C4B96DCF0FI6M6N"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login.consultant.ru/link/?req=doc&amp;base=RZR&amp;n=383425&amp;date=27.05.2021" TargetMode="External"/><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garantf1://10064072.296/" TargetMode="External"/><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hyperlink" Target="file:///C:\Users\Admin\Desktop\&#1059;&#1089;&#1090;&#1072;&#1074;%20&#1076;&#1077;&#1090;&#1089;&#1082;&#1086;&#1075;&#1086;%20&#1089;&#1072;&#1076;&#1072;%20&#1102;&#1073;&#1097;&#1080;&#1081;%20(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10254</Words>
  <Characters>58452</Characters>
  <Application>Microsoft Office Word</Application>
  <DocSecurity>0</DocSecurity>
  <Lines>487</Lines>
  <Paragraphs>137</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vt:lpstr>1.ОБЩИЕ ПОЛОЖЕНИЯ</vt:lpstr>
      <vt:lpstr/>
      <vt:lpstr/>
      <vt:lpstr>2. . Предмет, цели и виды деятельности Учреждения</vt:lpstr>
      <vt:lpstr/>
      <vt:lpstr>3.Организация образовательного процесса</vt:lpstr>
      <vt:lpstr/>
      <vt:lpstr>4.Участники образовательных отношений в Учреждении</vt:lpstr>
      <vt:lpstr/>
      <vt:lpstr>5. Работники Учреждения, осуществляющие вспомогательные функции</vt:lpstr>
      <vt:lpstr>6. Управление Учреждением</vt:lpstr>
      <vt:lpstr>7. Имущество и финансовое обеспечение</vt:lpstr>
      <vt:lpstr/>
      <vt:lpstr>8. Локальные акты Учреждения</vt:lpstr>
      <vt:lpstr>10. Реорганизация, изменение типа и ликвидация Учреждения</vt:lpstr>
    </vt:vector>
  </TitlesOfParts>
  <Company/>
  <LinksUpToDate>false</LinksUpToDate>
  <CharactersWithSpaces>68569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Сария</cp:lastModifiedBy>
  <cp:revision>8</cp:revision>
  <cp:lastPrinted>2021-06-23T12:07:00Z</cp:lastPrinted>
  <dcterms:created xsi:type="dcterms:W3CDTF">2021-06-16T18:23:00Z</dcterms:created>
  <dcterms:modified xsi:type="dcterms:W3CDTF">2021-07-12T07:14:00Z</dcterms:modified>
</cp:coreProperties>
</file>